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E4" w:rsidRPr="00A87BE4" w:rsidRDefault="00A87BE4" w:rsidP="00A87BE4">
      <w:pPr>
        <w:spacing w:after="1" w:line="220" w:lineRule="atLeast"/>
        <w:jc w:val="both"/>
      </w:pPr>
      <w:r w:rsidRPr="00A87BE4">
        <w:rPr>
          <w:rFonts w:ascii="Calibri" w:hAnsi="Calibri" w:cs="Calibri"/>
          <w:b/>
        </w:rPr>
        <w:t>Вопрос:</w:t>
      </w:r>
      <w:r w:rsidRPr="00A87BE4">
        <w:rPr>
          <w:rFonts w:ascii="Calibri" w:hAnsi="Calibri" w:cs="Calibri"/>
        </w:rPr>
        <w:t xml:space="preserve"> Об уплате налога на имущество </w:t>
      </w:r>
      <w:proofErr w:type="spellStart"/>
      <w:r w:rsidRPr="00A87BE4">
        <w:rPr>
          <w:rFonts w:ascii="Calibri" w:hAnsi="Calibri" w:cs="Calibri"/>
        </w:rPr>
        <w:t>физлиц</w:t>
      </w:r>
      <w:proofErr w:type="spellEnd"/>
      <w:r w:rsidRPr="00A87BE4">
        <w:rPr>
          <w:rFonts w:ascii="Calibri" w:hAnsi="Calibri" w:cs="Calibri"/>
        </w:rPr>
        <w:t xml:space="preserve"> ИП, применяющим УСН и уплачивающим ЕНВД.</w:t>
      </w:r>
    </w:p>
    <w:p w:rsidR="00A87BE4" w:rsidRPr="00A87BE4" w:rsidRDefault="00A87BE4">
      <w:pPr>
        <w:spacing w:after="1" w:line="220" w:lineRule="atLeast"/>
        <w:jc w:val="both"/>
      </w:pPr>
    </w:p>
    <w:p w:rsidR="00A87BE4" w:rsidRPr="00A87BE4" w:rsidRDefault="00A87BE4">
      <w:pPr>
        <w:spacing w:before="220" w:after="1" w:line="220" w:lineRule="atLeast"/>
        <w:jc w:val="center"/>
      </w:pPr>
      <w:r w:rsidRPr="00A87BE4">
        <w:rPr>
          <w:rFonts w:ascii="Calibri" w:hAnsi="Calibri" w:cs="Calibri"/>
          <w:b/>
        </w:rPr>
        <w:t>МИНИСТЕРСТВО ФИНАНСОВ РОССИЙСКОЙ ФЕДЕРАЦИИ</w:t>
      </w:r>
    </w:p>
    <w:p w:rsidR="00A87BE4" w:rsidRPr="00A87BE4" w:rsidRDefault="00A87BE4">
      <w:pPr>
        <w:spacing w:after="1" w:line="220" w:lineRule="atLeast"/>
        <w:jc w:val="center"/>
      </w:pPr>
    </w:p>
    <w:p w:rsidR="00A87BE4" w:rsidRPr="00A87BE4" w:rsidRDefault="00A87BE4">
      <w:pPr>
        <w:spacing w:after="1" w:line="220" w:lineRule="atLeast"/>
        <w:jc w:val="center"/>
      </w:pPr>
      <w:r w:rsidRPr="00A87BE4">
        <w:rPr>
          <w:rFonts w:ascii="Calibri" w:hAnsi="Calibri" w:cs="Calibri"/>
          <w:b/>
        </w:rPr>
        <w:t>ПИСЬМО</w:t>
      </w:r>
    </w:p>
    <w:p w:rsidR="00A87BE4" w:rsidRPr="00A87BE4" w:rsidRDefault="00A87BE4">
      <w:pPr>
        <w:spacing w:after="1" w:line="220" w:lineRule="atLeast"/>
        <w:jc w:val="center"/>
      </w:pPr>
      <w:r w:rsidRPr="00A87BE4">
        <w:rPr>
          <w:rFonts w:ascii="Calibri" w:hAnsi="Calibri" w:cs="Calibri"/>
          <w:b/>
        </w:rPr>
        <w:t>от 13 марта 2015 г. N 03-11-11/13667</w:t>
      </w:r>
    </w:p>
    <w:p w:rsidR="00A87BE4" w:rsidRPr="00A87BE4" w:rsidRDefault="00A87BE4">
      <w:pPr>
        <w:spacing w:after="1" w:line="220" w:lineRule="atLeast"/>
        <w:jc w:val="both"/>
      </w:pPr>
    </w:p>
    <w:p w:rsidR="00A87BE4" w:rsidRPr="00A87BE4" w:rsidRDefault="00A87BE4">
      <w:pPr>
        <w:spacing w:after="1" w:line="220" w:lineRule="atLeast"/>
        <w:ind w:firstLine="540"/>
        <w:jc w:val="both"/>
      </w:pPr>
      <w:r w:rsidRPr="00A87BE4">
        <w:rPr>
          <w:rFonts w:ascii="Calibri" w:hAnsi="Calibri" w:cs="Calibri"/>
        </w:rPr>
        <w:t xml:space="preserve">Департамент налоговой и </w:t>
      </w:r>
      <w:proofErr w:type="spellStart"/>
      <w:r w:rsidRPr="00A87BE4">
        <w:rPr>
          <w:rFonts w:ascii="Calibri" w:hAnsi="Calibri" w:cs="Calibri"/>
        </w:rPr>
        <w:t>таможенно-тарифной</w:t>
      </w:r>
      <w:proofErr w:type="spellEnd"/>
      <w:r w:rsidRPr="00A87BE4">
        <w:rPr>
          <w:rFonts w:ascii="Calibri" w:hAnsi="Calibri" w:cs="Calibri"/>
        </w:rPr>
        <w:t xml:space="preserve"> политики рассмотрел обращение по вопросу об освобождении индивидуальных предпринимателей от уплаты налога на имущество физических лиц при применении упрощенной системы налогообложения и системы налогообложения в виде единого налога на вмененный доход для отдельных видов деятельности и на основании информации, изложенной в обращении, сообщает следующее.</w:t>
      </w:r>
    </w:p>
    <w:p w:rsidR="00A87BE4" w:rsidRPr="00A87BE4" w:rsidRDefault="00A87BE4">
      <w:pPr>
        <w:spacing w:before="220" w:after="1" w:line="220" w:lineRule="atLeast"/>
        <w:ind w:firstLine="540"/>
        <w:jc w:val="both"/>
      </w:pPr>
      <w:r w:rsidRPr="00A87BE4">
        <w:rPr>
          <w:rFonts w:ascii="Calibri" w:hAnsi="Calibri" w:cs="Calibri"/>
        </w:rPr>
        <w:t xml:space="preserve">В соответствии с пунктом 3 статьи 346.11 и пунктом 4 статьи 346.26 Налогового кодекса Российской Федерации (в редакции Федерального закона от 29 ноября 2014 г. N 382-ФЗ) (далее - Налоговый кодекс) с 1 января 2015 года применение индивидуальными предпринимателями упрощенной системы налогообложения и (или) системы налогообложения в виде единого налога на вмененный доход для отдельных видов деятельности предусматривает их освобождение от уплаты налога на имущество физических лиц в отношении имущества, используемого в предпринимательской деятельности, </w:t>
      </w:r>
      <w:r w:rsidRPr="00A87BE4">
        <w:rPr>
          <w:rFonts w:ascii="Calibri" w:hAnsi="Calibri" w:cs="Calibri"/>
          <w:b/>
        </w:rPr>
        <w:t>за исключением</w:t>
      </w:r>
      <w:r w:rsidRPr="00A87BE4">
        <w:rPr>
          <w:rFonts w:ascii="Calibri" w:hAnsi="Calibri" w:cs="Calibri"/>
        </w:rPr>
        <w:t xml:space="preserve"> объектов налогообложения налогом на имущество физических лиц, включенных в перечень, определяемый в соответствии с пунктом 7 статьи 378.2 Кодекса с учетом особенностей, предусмотренных абзацем вторым пункта 10 статьи 378.2 Кодекса.</w:t>
      </w:r>
    </w:p>
    <w:p w:rsidR="00A87BE4" w:rsidRPr="00A87BE4" w:rsidRDefault="00A87BE4">
      <w:pPr>
        <w:spacing w:before="220" w:after="1" w:line="220" w:lineRule="atLeast"/>
        <w:ind w:firstLine="540"/>
        <w:jc w:val="both"/>
      </w:pPr>
      <w:r w:rsidRPr="00A87BE4">
        <w:rPr>
          <w:rFonts w:ascii="Calibri" w:hAnsi="Calibri" w:cs="Calibri"/>
        </w:rPr>
        <w:t>При этом пунктом 7 статьи 378.2 Кодекса установлено, что уполномоченный орган исполнительной власти субъекта Российской Федерации не позднее 1-го числа очередного налогового периода по налогу определяет на этот налоговый период перечень объектов недвижимого имущества, указанных в подпунктах 1 и 2 пункта 1 данной статьи, в отношении которых налоговая база определяется как кадастровая стоимость (далее - Перечень объектов), направляет Перечень объектов в электронной форме в налоговый орган по субъекту Российской Федерации и размещает Перечень объектов на своем официальном сайте или на официальном сайте субъекта Российской Федерации в информационно-телекоммуникационной сети Интернет.</w:t>
      </w:r>
    </w:p>
    <w:p w:rsidR="00A87BE4" w:rsidRPr="00A87BE4" w:rsidRDefault="00A87BE4">
      <w:pPr>
        <w:spacing w:before="220" w:after="1" w:line="220" w:lineRule="atLeast"/>
        <w:ind w:firstLine="540"/>
        <w:jc w:val="both"/>
      </w:pPr>
      <w:r w:rsidRPr="00A87BE4">
        <w:rPr>
          <w:rFonts w:ascii="Calibri" w:hAnsi="Calibri" w:cs="Calibri"/>
        </w:rPr>
        <w:t>В Перечень объектов в соответствии с подпунктами 1 и 2 пункта 1 статьи 378.2 Кодекса включаются административно-деловые центры и торговые центры (комплексы) и помещения в них, нежилые помещения, назначение которых, в соответствии с кадастровыми паспортами объектов недвижимости или документами технического учета (инвентаризации) объектов недвижимости,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</w:p>
    <w:p w:rsidR="00A87BE4" w:rsidRPr="00A87BE4" w:rsidRDefault="00A87BE4">
      <w:pPr>
        <w:spacing w:before="220" w:after="1" w:line="220" w:lineRule="atLeast"/>
        <w:ind w:firstLine="540"/>
        <w:jc w:val="both"/>
      </w:pPr>
      <w:r w:rsidRPr="00A87BE4">
        <w:rPr>
          <w:rFonts w:ascii="Calibri" w:hAnsi="Calibri" w:cs="Calibri"/>
        </w:rPr>
        <w:t>Таким образом, в отношении недвижимого имущества, используемого в предпринимательской деятельности, подлежащего налогообложению по кадастровой стоимости и включенного в перечень административно-деловых и торговых центров, индивидуальные предприниматели, применяющие упрощенную систему налогообложения и систему налогообложения в виде единого налога на вмененный доход, не освобождаются от уплаты налога на имущество физических лиц.</w:t>
      </w:r>
    </w:p>
    <w:p w:rsidR="00A87BE4" w:rsidRPr="00A87BE4" w:rsidRDefault="00A87BE4">
      <w:pPr>
        <w:spacing w:before="220" w:after="1" w:line="220" w:lineRule="atLeast"/>
        <w:ind w:firstLine="540"/>
        <w:jc w:val="both"/>
      </w:pPr>
      <w:r w:rsidRPr="00A87BE4">
        <w:rPr>
          <w:rFonts w:ascii="Calibri" w:hAnsi="Calibri" w:cs="Calibri"/>
        </w:rPr>
        <w:t>Одновременно обращаем внимание, что указанное ограничение применения налогового преимущества действует только в том случае, если в соответствующем муниципальном образовании налогообложение имущества физических лиц осуществляется по кадастровой стоимости и объект недвижимого имущества включен в перечень объектов административно-деловых и торговых центров, утвержденный субъектом Российской Федерации.</w:t>
      </w:r>
    </w:p>
    <w:p w:rsidR="00A87BE4" w:rsidRPr="00A87BE4" w:rsidRDefault="00A87BE4">
      <w:pPr>
        <w:spacing w:before="220" w:after="1" w:line="220" w:lineRule="atLeast"/>
        <w:ind w:firstLine="540"/>
        <w:jc w:val="both"/>
      </w:pPr>
      <w:r w:rsidRPr="00A87BE4">
        <w:rPr>
          <w:rFonts w:ascii="Calibri" w:hAnsi="Calibri" w:cs="Calibri"/>
        </w:rPr>
        <w:lastRenderedPageBreak/>
        <w:t>Также сообщаем,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A87BE4" w:rsidRPr="00A87BE4" w:rsidRDefault="00A87BE4">
      <w:pPr>
        <w:spacing w:after="1" w:line="220" w:lineRule="atLeast"/>
        <w:jc w:val="both"/>
      </w:pPr>
    </w:p>
    <w:p w:rsidR="00A87BE4" w:rsidRPr="00A87BE4" w:rsidRDefault="00A87BE4">
      <w:pPr>
        <w:spacing w:after="1" w:line="220" w:lineRule="atLeast"/>
        <w:jc w:val="right"/>
      </w:pPr>
      <w:r w:rsidRPr="00A87BE4">
        <w:rPr>
          <w:rFonts w:ascii="Calibri" w:hAnsi="Calibri" w:cs="Calibri"/>
        </w:rPr>
        <w:t>Заместитель директора</w:t>
      </w:r>
    </w:p>
    <w:p w:rsidR="00A87BE4" w:rsidRPr="00A87BE4" w:rsidRDefault="00A87BE4">
      <w:pPr>
        <w:spacing w:after="1" w:line="220" w:lineRule="atLeast"/>
        <w:jc w:val="right"/>
      </w:pPr>
      <w:r w:rsidRPr="00A87BE4">
        <w:rPr>
          <w:rFonts w:ascii="Calibri" w:hAnsi="Calibri" w:cs="Calibri"/>
        </w:rPr>
        <w:t>Департамента налоговой</w:t>
      </w:r>
    </w:p>
    <w:p w:rsidR="00A87BE4" w:rsidRPr="00A87BE4" w:rsidRDefault="00A87BE4">
      <w:pPr>
        <w:spacing w:after="1" w:line="220" w:lineRule="atLeast"/>
        <w:jc w:val="right"/>
      </w:pPr>
      <w:r w:rsidRPr="00A87BE4">
        <w:rPr>
          <w:rFonts w:ascii="Calibri" w:hAnsi="Calibri" w:cs="Calibri"/>
        </w:rPr>
        <w:t xml:space="preserve">и </w:t>
      </w:r>
      <w:proofErr w:type="spellStart"/>
      <w:r w:rsidRPr="00A87BE4">
        <w:rPr>
          <w:rFonts w:ascii="Calibri" w:hAnsi="Calibri" w:cs="Calibri"/>
        </w:rPr>
        <w:t>таможенно-тарифной</w:t>
      </w:r>
      <w:proofErr w:type="spellEnd"/>
      <w:r w:rsidRPr="00A87BE4">
        <w:rPr>
          <w:rFonts w:ascii="Calibri" w:hAnsi="Calibri" w:cs="Calibri"/>
        </w:rPr>
        <w:t xml:space="preserve"> политики</w:t>
      </w:r>
    </w:p>
    <w:p w:rsidR="00A87BE4" w:rsidRPr="00A87BE4" w:rsidRDefault="00A87BE4">
      <w:pPr>
        <w:spacing w:after="1" w:line="220" w:lineRule="atLeast"/>
        <w:jc w:val="right"/>
      </w:pPr>
      <w:r w:rsidRPr="00A87BE4">
        <w:rPr>
          <w:rFonts w:ascii="Calibri" w:hAnsi="Calibri" w:cs="Calibri"/>
        </w:rPr>
        <w:t>Р.А.СААКЯН</w:t>
      </w:r>
    </w:p>
    <w:p w:rsidR="00A87BE4" w:rsidRPr="00A87BE4" w:rsidRDefault="00A87BE4">
      <w:pPr>
        <w:spacing w:after="1" w:line="220" w:lineRule="atLeast"/>
      </w:pPr>
      <w:r w:rsidRPr="00A87BE4">
        <w:rPr>
          <w:rFonts w:ascii="Calibri" w:hAnsi="Calibri" w:cs="Calibri"/>
        </w:rPr>
        <w:t>13.03.2015</w:t>
      </w:r>
    </w:p>
    <w:sectPr w:rsidR="00A87BE4" w:rsidRPr="00A87BE4" w:rsidSect="0046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87BE4"/>
    <w:rsid w:val="00A87BE4"/>
    <w:rsid w:val="00C41D1E"/>
    <w:rsid w:val="00D4650A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2020-02-03T09:28:00Z</dcterms:created>
  <dcterms:modified xsi:type="dcterms:W3CDTF">2020-02-03T09:30:00Z</dcterms:modified>
</cp:coreProperties>
</file>