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5" w:rsidRPr="00124DAC" w:rsidRDefault="004F0AE5">
      <w:pPr>
        <w:spacing w:after="1" w:line="200" w:lineRule="atLeast"/>
      </w:pPr>
      <w:r w:rsidRPr="00124DAC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124DAC">
        <w:rPr>
          <w:rFonts w:ascii="Tahoma" w:hAnsi="Tahoma" w:cs="Tahoma"/>
          <w:sz w:val="20"/>
        </w:rPr>
        <w:t>КонсультантПлюс</w:t>
      </w:r>
      <w:proofErr w:type="spellEnd"/>
      <w:r w:rsidRPr="00124DAC">
        <w:rPr>
          <w:rFonts w:ascii="Tahoma" w:hAnsi="Tahoma" w:cs="Tahoma"/>
          <w:sz w:val="20"/>
        </w:rPr>
        <w:br/>
      </w:r>
    </w:p>
    <w:p w:rsidR="004F0AE5" w:rsidRPr="00124DAC" w:rsidRDefault="004F0AE5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0AE5" w:rsidRPr="00124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AE5" w:rsidRPr="00124DAC" w:rsidRDefault="004F0AE5">
            <w:pPr>
              <w:spacing w:after="1" w:line="220" w:lineRule="atLeast"/>
              <w:jc w:val="right"/>
            </w:pPr>
            <w:r w:rsidRPr="00124DAC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124DAC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4F0AE5" w:rsidRPr="00124DAC" w:rsidRDefault="00E02CD2">
      <w:pPr>
        <w:spacing w:before="480" w:after="1" w:line="220" w:lineRule="atLeast"/>
      </w:pPr>
      <w:hyperlink r:id="rId5" w:history="1">
        <w:r w:rsidR="004F0AE5" w:rsidRPr="00E02CD2">
          <w:rPr>
            <w:rStyle w:val="a3"/>
            <w:rFonts w:ascii="Calibri" w:hAnsi="Calibri" w:cs="Calibri"/>
            <w:b/>
            <w:sz w:val="38"/>
          </w:rPr>
          <w:t>Как заполнить декларацию 3-НДФЛ для получения имущественного вычета по расходам на приобретение квартиры и по процентам по ипотечному кредиту</w:t>
        </w:r>
      </w:hyperlink>
      <w:r w:rsidR="004F0AE5" w:rsidRPr="00124DAC">
        <w:rPr>
          <w:rFonts w:ascii="Calibri" w:hAnsi="Calibri" w:cs="Calibri"/>
          <w:b/>
          <w:sz w:val="38"/>
        </w:rPr>
        <w:t>?</w:t>
      </w:r>
    </w:p>
    <w:p w:rsidR="004F0AE5" w:rsidRPr="00124DAC" w:rsidRDefault="004F0AE5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4F0AE5" w:rsidRPr="00124DAC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4F0AE5" w:rsidRPr="00124DAC" w:rsidRDefault="004F0AE5">
            <w:pPr>
              <w:spacing w:after="1" w:line="220" w:lineRule="atLeast"/>
              <w:jc w:val="both"/>
            </w:pPr>
            <w:r w:rsidRPr="00124DAC">
              <w:rPr>
                <w:rFonts w:ascii="Calibri" w:hAnsi="Calibri" w:cs="Calibri"/>
              </w:rPr>
              <w:t>Для получения имущественного налогового вычета в связи с покупкой квартиры необходимо заполнить титульный лист, разд. 1 и 2, Приложения 1 и 7, а также Приложение к разд. 1 налоговой декларации 3-НДФЛ.</w:t>
            </w:r>
          </w:p>
        </w:tc>
      </w:tr>
    </w:tbl>
    <w:p w:rsidR="004F0AE5" w:rsidRPr="00124DAC" w:rsidRDefault="004F0AE5">
      <w:pPr>
        <w:spacing w:before="40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0"/>
      </w:pPr>
      <w:r w:rsidRPr="00124DAC">
        <w:rPr>
          <w:rFonts w:ascii="Calibri" w:hAnsi="Calibri" w:cs="Calibri"/>
          <w:b/>
          <w:sz w:val="32"/>
        </w:rPr>
        <w:t>1. Общие правила получения имущественного вычета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случае приобретения квартиры вы имеете право на имущественный налоговый вычет. Чтобы воспользоваться имущественным вычетом, в соответствующем году вы должны иметь (п. 2 ст. 207,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 xml:space="preserve">. 9 п. 2.1, п. 3 ст. 210,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3, 4 п. 1 ст. 220, п. 1 ст. 224 НК РФ):</w:t>
      </w:r>
    </w:p>
    <w:p w:rsidR="004F0AE5" w:rsidRPr="00124DAC" w:rsidRDefault="004F0AE5">
      <w:pPr>
        <w:numPr>
          <w:ilvl w:val="0"/>
          <w:numId w:val="1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статус налогового резидента;</w:t>
      </w:r>
    </w:p>
    <w:p w:rsidR="004F0AE5" w:rsidRPr="00124DAC" w:rsidRDefault="004F0AE5">
      <w:pPr>
        <w:numPr>
          <w:ilvl w:val="0"/>
          <w:numId w:val="1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доходы, относящиеся к основной налоговой базе (например, заработной плате).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Если за год сумма налоговых вычетов окажется больше, чем доходы, учитываемые в основной налоговой базе, остаток вычетов можно учесть по итогам этого же года при определении налоговой базы по доходам от продажи имущества (за исключением ценных бумаг) и (или) доли (долей) в нем, по доходам в виде стоимости имущества (за исключением ценных бумаг), полученного в порядке дарения, а также в виде страховых выплат по договорам страхования и выплат по пенсионному обеспечению (п. 6 ст. 210,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3, 4 п. 1 ст. 220, п. 1.1 ст. 224 НК РФ).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Право на получение имущественного налогового вычета возникает в том налоговом периоде, в котором соблюдены условия его получения (в частности, регистрация права собственности на квартиру), или в последующие налоговые периоды вне зависимости от периода, когда налогоплательщик нес расходы по приобретению недвижимого имущества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 п. 3 ст. 220 НК РФ; Определение Верховного Суда РФ от 19.01.2011 N 29-В10-11).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По окончании календарного года получить этот вычет можно в налоговом органе. В общем случае вам необходимо заполнить и подать в налоговый орган налоговую декларацию 3-НДФЛ, а также подтверждающие документы (ст. 216,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6 п. 3, п. п. 4, 7 ст. 220 НК РФ).</w:t>
      </w:r>
    </w:p>
    <w:p w:rsidR="004F0AE5" w:rsidRPr="00124DAC" w:rsidRDefault="004F0AE5">
      <w:pPr>
        <w:spacing w:after="1" w:line="220" w:lineRule="atLeast"/>
        <w:jc w:val="both"/>
      </w:pPr>
    </w:p>
    <w:p w:rsidR="004F0AE5" w:rsidRPr="00124DAC" w:rsidRDefault="004F0AE5">
      <w:pPr>
        <w:spacing w:after="1" w:line="220" w:lineRule="atLeast"/>
        <w:ind w:left="540"/>
        <w:jc w:val="both"/>
      </w:pPr>
      <w:r w:rsidRPr="00124DAC">
        <w:rPr>
          <w:rFonts w:ascii="Calibri" w:hAnsi="Calibri" w:cs="Calibri"/>
          <w:b/>
        </w:rPr>
        <w:t>Обратите внимание!</w:t>
      </w:r>
      <w:r w:rsidRPr="00124DAC">
        <w:rPr>
          <w:rFonts w:ascii="Calibri" w:hAnsi="Calibri" w:cs="Calibri"/>
        </w:rPr>
        <w:t xml:space="preserve"> Предусмотрен упрощенный порядок получения имущественных вычетов, предусмотренных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 xml:space="preserve">. 3 и 4 п. 1 ст. 220 НК РФ, путем подачи через личный кабинет налогоплательщика </w:t>
      </w:r>
      <w:proofErr w:type="spellStart"/>
      <w:r w:rsidRPr="00124DAC">
        <w:rPr>
          <w:rFonts w:ascii="Calibri" w:hAnsi="Calibri" w:cs="Calibri"/>
        </w:rPr>
        <w:t>предзаполненного</w:t>
      </w:r>
      <w:proofErr w:type="spellEnd"/>
      <w:r w:rsidRPr="00124DAC">
        <w:rPr>
          <w:rFonts w:ascii="Calibri" w:hAnsi="Calibri" w:cs="Calibri"/>
        </w:rPr>
        <w:t xml:space="preserve"> заявления после получения соответствующего сообщения от налогового органа. Вычет предоставляется при наличии у налогового органа необходимой информации, полученной в порядке информационного обмена (п. 8.1 ст. 220, п. п. 1, 2, 4 ст. 221.1 НК РФ; Письмо ФНС России от 05.05.2021 N ПА-4-11/6227; Информация ФНС России).</w:t>
      </w:r>
    </w:p>
    <w:p w:rsidR="004F0AE5" w:rsidRPr="00124DAC" w:rsidRDefault="004F0AE5">
      <w:pPr>
        <w:spacing w:after="1" w:line="220" w:lineRule="atLeast"/>
        <w:jc w:val="both"/>
      </w:pPr>
    </w:p>
    <w:p w:rsidR="004F0AE5" w:rsidRPr="00124DAC" w:rsidRDefault="004F0AE5">
      <w:pPr>
        <w:spacing w:after="1" w:line="220" w:lineRule="atLeast"/>
        <w:jc w:val="both"/>
      </w:pPr>
      <w:r w:rsidRPr="00124DAC">
        <w:rPr>
          <w:rFonts w:ascii="Calibri" w:hAnsi="Calibri" w:cs="Calibri"/>
        </w:rPr>
        <w:lastRenderedPageBreak/>
        <w:t>Рассмотрим далее порядок заполнения декларации и сроки ее представления с целью получения имущественного налогового вычета по расходам на приобретение в 2021 г. в собственность квартиры, а также на уплату процентов по ипотечному кредиту, если в 2021 г. вы получали доход только в виде заработной платы от российского работодателя, которым имущественный вычет не предоставлялся, и не имеете права на иные налоговые вычеты, помимо рассматриваемого.</w:t>
      </w:r>
    </w:p>
    <w:p w:rsidR="004F0AE5" w:rsidRPr="00124DAC" w:rsidRDefault="004F0AE5">
      <w:pPr>
        <w:spacing w:after="1" w:line="220" w:lineRule="atLeast"/>
        <w:jc w:val="both"/>
      </w:pPr>
    </w:p>
    <w:p w:rsidR="004F0AE5" w:rsidRPr="00124DAC" w:rsidRDefault="004F0AE5">
      <w:pPr>
        <w:spacing w:after="1" w:line="220" w:lineRule="atLeast"/>
        <w:ind w:left="540"/>
        <w:jc w:val="both"/>
      </w:pPr>
      <w:r w:rsidRPr="00124DAC">
        <w:rPr>
          <w:rFonts w:ascii="Calibri" w:hAnsi="Calibri" w:cs="Calibri"/>
          <w:b/>
        </w:rPr>
        <w:t>Обратите внимание!</w:t>
      </w:r>
      <w:r w:rsidRPr="00124DAC">
        <w:rPr>
          <w:rFonts w:ascii="Calibri" w:hAnsi="Calibri" w:cs="Calibri"/>
        </w:rPr>
        <w:t xml:space="preserve"> Для получения имущественного вычета за 2019 - 2020 гг. заполняется налоговая декларация по форме, действующей в соответствующем периоде (п. 2 Приказа ФНС России от 28.08.2020 N ЕД-7-11/615@; п. 3 Приказа ФНС России от 03.10.2018 N ММВ-7-11/569@).</w:t>
      </w:r>
    </w:p>
    <w:p w:rsidR="004F0AE5" w:rsidRPr="00124DAC" w:rsidRDefault="004F0AE5">
      <w:pPr>
        <w:spacing w:before="32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0"/>
      </w:pPr>
      <w:r w:rsidRPr="00124DAC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целях получения имущественного вычета по расходам на приобретение квартиры, а также по расходам на уплату процентов по ипотечному кредиту в декларации необходимо заполнить (п. п. 2.1, 2.2, 2.8 Порядка, утв. Приказом ФНС России от 15.10.2021 N ЕД-7-11/903@ (далее - Порядок)):</w:t>
      </w:r>
    </w:p>
    <w:p w:rsidR="004F0AE5" w:rsidRPr="00124DAC" w:rsidRDefault="004F0AE5">
      <w:pPr>
        <w:numPr>
          <w:ilvl w:val="0"/>
          <w:numId w:val="2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титульный лист, разд. 1 и 2, которые обязательны к заполнению всеми налогоплательщиками, представляющими декларацию;</w:t>
      </w:r>
    </w:p>
    <w:p w:rsidR="004F0AE5" w:rsidRPr="00124DAC" w:rsidRDefault="004F0AE5">
      <w:pPr>
        <w:numPr>
          <w:ilvl w:val="0"/>
          <w:numId w:val="2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Приложение 1 - для отражения доходов, подлежащих налогообложению;</w:t>
      </w:r>
    </w:p>
    <w:p w:rsidR="004F0AE5" w:rsidRPr="00124DAC" w:rsidRDefault="004F0AE5">
      <w:pPr>
        <w:numPr>
          <w:ilvl w:val="0"/>
          <w:numId w:val="2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Приложение 7 - для отражения имущественных вычетов по расходам на приобретение квартиры и на уплату процентов по ипотечному кредиту;</w:t>
      </w:r>
    </w:p>
    <w:p w:rsidR="004F0AE5" w:rsidRPr="00124DAC" w:rsidRDefault="004F0AE5">
      <w:pPr>
        <w:numPr>
          <w:ilvl w:val="0"/>
          <w:numId w:val="2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Приложение к разд. 1 - для заполнения заявления о возврате суммы излишне уплаченного налога.</w:t>
      </w:r>
    </w:p>
    <w:p w:rsidR="004F0AE5" w:rsidRPr="00124DAC" w:rsidRDefault="004F0AE5">
      <w:pPr>
        <w:spacing w:before="32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0"/>
      </w:pPr>
      <w:r w:rsidRPr="00124DAC">
        <w:rPr>
          <w:rFonts w:ascii="Calibri" w:hAnsi="Calibri" w:cs="Calibri"/>
          <w:b/>
          <w:sz w:val="32"/>
        </w:rPr>
        <w:t>3. Заполнение налоговой декларации для получения вычета по расходам на приобретение квартиры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Налоговая декларация заполняется в следующем порядке. Сначала целесообразно заполнить Приложения 1 и 7, а затем, используя показатели этих Приложений, - разд. 2 и 1, Приложение к разд. 1, а также титульный лист декларации.</w:t>
      </w:r>
    </w:p>
    <w:p w:rsidR="004F0AE5" w:rsidRPr="00124DAC" w:rsidRDefault="004F0AE5">
      <w:pPr>
        <w:spacing w:before="26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1"/>
      </w:pPr>
      <w:r w:rsidRPr="00124DAC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Приложении 1 отражаются (п. 7.3 Порядка):</w:t>
      </w:r>
    </w:p>
    <w:p w:rsidR="004F0AE5" w:rsidRPr="00124DAC" w:rsidRDefault="004F0AE5">
      <w:pPr>
        <w:numPr>
          <w:ilvl w:val="0"/>
          <w:numId w:val="3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010 - код вида дохода "10" (Приложение N 3 к Порядку);</w:t>
      </w:r>
    </w:p>
    <w:p w:rsidR="004F0AE5" w:rsidRPr="00124DAC" w:rsidRDefault="004F0AE5">
      <w:pPr>
        <w:numPr>
          <w:ilvl w:val="0"/>
          <w:numId w:val="3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строках 030 - 060 - сведения о работодателе;</w:t>
      </w:r>
    </w:p>
    <w:p w:rsidR="004F0AE5" w:rsidRPr="00124DAC" w:rsidRDefault="004F0AE5">
      <w:pPr>
        <w:numPr>
          <w:ilvl w:val="0"/>
          <w:numId w:val="3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070 - сумма дохода, полученная от работодателя;</w:t>
      </w:r>
    </w:p>
    <w:p w:rsidR="004F0AE5" w:rsidRPr="00124DAC" w:rsidRDefault="004F0AE5">
      <w:pPr>
        <w:numPr>
          <w:ilvl w:val="0"/>
          <w:numId w:val="3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080 - сумма удержанного работодателем налога.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Строка 020 (налоговая ставка) не заполняется (п. 7.3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lastRenderedPageBreak/>
        <w:t xml:space="preserve">Приложение 1 заполняется на основании данных справки о доходах и суммах налога физического лица, которую можно получить у работодателя. Соответствующие сведения доступны также в личном кабинете налогоплательщика, если вы пользуетесь данным сервисом ФНС России (п. п. 2, 3 ст. 230 НК РФ; п. 1.4 Порядка;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7 п. 6 Приложения к Приказу ФНС России от 22.08.2017 N ММВ-7-17/617@).</w:t>
      </w:r>
    </w:p>
    <w:p w:rsidR="004F0AE5" w:rsidRPr="00124DAC" w:rsidRDefault="004F0AE5">
      <w:pPr>
        <w:spacing w:before="26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1"/>
      </w:pPr>
      <w:r w:rsidRPr="00124DAC">
        <w:rPr>
          <w:rFonts w:ascii="Calibri" w:hAnsi="Calibri" w:cs="Calibri"/>
          <w:b/>
          <w:sz w:val="26"/>
        </w:rPr>
        <w:t>3.2. Заполнение Приложения 7 налоговой декларации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строках 010 - 090 Приложения 7 указываются сведения о приобретенной на территории РФ квартире, по которой рассчитывается имущественный вычет, и произведенные в связи с этим документально подтвержденные расходы (п. 13.4 Порядка):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1.1 (строка 010) - код наименования объекта. В данном случае это "2" - квартира (Приложение N 5 к Порядку);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1.2 (строка 020) - код признака налогоплательщика: например, 01 - собственник квартиры (Приложение N 6 к Порядку);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п. 1.3 - сведения о квартире: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031 - код номера квартиры: 1 - кадастровый номер; 2 - номер отсутствует;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032 - кадастровый номер квартиры; при его отсутствии строка 032 не заполняется;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033 - сведения о местонахождении квартиры. Данная строка может не заполняться при заполнении строк 031 и 032;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1.4 (строка 040) - дата акта о передаче квартиры;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1.5 (строка 050) - дата регистрации права собственности на квартиру;</w:t>
      </w:r>
    </w:p>
    <w:p w:rsidR="004F0AE5" w:rsidRPr="00124DAC" w:rsidRDefault="004F0AE5">
      <w:pPr>
        <w:numPr>
          <w:ilvl w:val="0"/>
          <w:numId w:val="4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 xml:space="preserve">. 1.8 (строка 080) - сумма фактических расходов на приобретение квартиры, но не более 2 </w:t>
      </w:r>
      <w:proofErr w:type="spellStart"/>
      <w:r w:rsidRPr="00124DAC">
        <w:rPr>
          <w:rFonts w:ascii="Calibri" w:hAnsi="Calibri" w:cs="Calibri"/>
        </w:rPr>
        <w:t>млн</w:t>
      </w:r>
      <w:proofErr w:type="spellEnd"/>
      <w:r w:rsidRPr="00124DAC">
        <w:rPr>
          <w:rFonts w:ascii="Calibri" w:hAnsi="Calibri" w:cs="Calibri"/>
        </w:rPr>
        <w:t xml:space="preserve"> руб.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пункте 2 Приложения 7 отражается расчет имущественного вычета (п. п. 6.4, 13.5 Порядка):</w:t>
      </w:r>
    </w:p>
    <w:p w:rsidR="004F0AE5" w:rsidRPr="00124DAC" w:rsidRDefault="004F0AE5">
      <w:pPr>
        <w:numPr>
          <w:ilvl w:val="0"/>
          <w:numId w:val="5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2.5 (строка 140) - размер налоговой базы в отношении доходов, облагаемых по ставке 13 процентов, за минусом предоставленных налоговых вычетов. В данном случае указывается показатель строки 070 Приложения 1;</w:t>
      </w:r>
    </w:p>
    <w:p w:rsidR="004F0AE5" w:rsidRPr="00124DAC" w:rsidRDefault="004F0AE5">
      <w:pPr>
        <w:numPr>
          <w:ilvl w:val="0"/>
          <w:numId w:val="5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 xml:space="preserve">. 2.6 (строка 150) - общая сумма расходов на приобретение квартиры за отчетный год, принимаемая на основании декларации, но не более значения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2.5;</w:t>
      </w:r>
    </w:p>
    <w:p w:rsidR="004F0AE5" w:rsidRPr="00124DAC" w:rsidRDefault="004F0AE5">
      <w:pPr>
        <w:numPr>
          <w:ilvl w:val="0"/>
          <w:numId w:val="5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2.8 (строка 170) - остаток имущественного вычета по расходам на приобретение квартиры, переходящий на следующий год (разность строк 080 и 150).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При этом сумма значений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2.6 и 2.8 не должна превышать предельного размера имущественного вычета (п. 13.5 Порядка).</w:t>
      </w:r>
    </w:p>
    <w:p w:rsidR="004F0AE5" w:rsidRPr="00124DAC" w:rsidRDefault="004F0AE5">
      <w:pPr>
        <w:spacing w:before="26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1"/>
      </w:pPr>
      <w:r w:rsidRPr="00124DAC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разд. 2 декларации отражается информация, необходимая для исчисления налоговой базы и суммы НДФЛ (п. п. 2.1, 6.1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lastRenderedPageBreak/>
        <w:t>В разд. 2 нужно указать (п. п. 6.1, 6.4, 6.6, 6.7, 6.10 - 6.12, 6.15 - 6.17, 6.23 Порядка):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поле 001 - - код вида дохода "10" (Приложение N 3 к Порядку);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строках 010 и 030 - общую сумму налогооблагаемого дохода (значение берется из строки 070 Приложения 1);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040 - сумму имущественного налогового вычета на приобретение квартиры (переносится из п. 2.6 Приложения 7);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060 - налоговую базу по НДФЛ (разницу между общей суммой дохода, подлежащей налогообложению (строка 030), и общей суммой налоговых вычетов (строка 040));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по строке 061 - налоговую базу, облагаемую по ставке 13%;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по строке 062 - налоговую базу, облагаемую по ставке 15%;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070 - общую сумму налога, исчисленную к уплате (определяется как сумма значений произведения показателя строки 061 на 13% и произведения показателя строки 062 на 15%);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080 - сумму удержанного работодателем НДФЛ (показатель строки 080 Приложения 1);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081 - сумму удержанного работодателем НДФЛ по ставке 15% (при наличии);</w:t>
      </w:r>
    </w:p>
    <w:p w:rsidR="004F0AE5" w:rsidRPr="00124DAC" w:rsidRDefault="004F0AE5">
      <w:pPr>
        <w:numPr>
          <w:ilvl w:val="0"/>
          <w:numId w:val="6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160 - сумму налога, подлежащую возврату из бюджета, которая определяется как разница сумм налога удержанного (строка 080) и исчисленного (строка 070).</w:t>
      </w:r>
    </w:p>
    <w:p w:rsidR="004F0AE5" w:rsidRPr="00124DAC" w:rsidRDefault="004F0AE5">
      <w:pPr>
        <w:spacing w:before="26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1"/>
      </w:pPr>
      <w:r w:rsidRPr="00124DAC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разд. 1 декларации отражаются итоговые сведения о суммах налога, подлежащих уплате (доплате) в бюджет или возврату из бюджета (п. 2.1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рассматриваемом случае в разделе указываются (п. п. 2, 3 ст. 230 НК РФ; п. 4.3 Порядка):</w:t>
      </w:r>
    </w:p>
    <w:p w:rsidR="004F0AE5" w:rsidRPr="00124DAC" w:rsidRDefault="004F0AE5">
      <w:pPr>
        <w:numPr>
          <w:ilvl w:val="0"/>
          <w:numId w:val="7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020 - КБК налоговых доходов, по которому производится возврат налога, - 182 1 01 02010 01 1000 110 (Перечень, утв. Приказом от 08.06.2021 N 75н; Перечень, утв. Приказом Минфина России от 08.06.2020 N 99н);</w:t>
      </w:r>
    </w:p>
    <w:p w:rsidR="004F0AE5" w:rsidRPr="00124DAC" w:rsidRDefault="004F0AE5">
      <w:pPr>
        <w:numPr>
          <w:ilvl w:val="0"/>
          <w:numId w:val="7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030 - код по ОКТМО из справки о доходах и суммах налога;</w:t>
      </w:r>
    </w:p>
    <w:p w:rsidR="004F0AE5" w:rsidRPr="00124DAC" w:rsidRDefault="004F0AE5">
      <w:pPr>
        <w:numPr>
          <w:ilvl w:val="0"/>
          <w:numId w:val="7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040 - ноль;</w:t>
      </w:r>
    </w:p>
    <w:p w:rsidR="004F0AE5" w:rsidRPr="00124DAC" w:rsidRDefault="004F0AE5">
      <w:pPr>
        <w:numPr>
          <w:ilvl w:val="0"/>
          <w:numId w:val="7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050 - сумма налога, подлежащая возврату из бюджета.</w:t>
      </w:r>
    </w:p>
    <w:p w:rsidR="004F0AE5" w:rsidRPr="00124DAC" w:rsidRDefault="004F0AE5">
      <w:pPr>
        <w:spacing w:before="26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1"/>
      </w:pPr>
      <w:r w:rsidRPr="00124DAC">
        <w:rPr>
          <w:rFonts w:ascii="Calibri" w:hAnsi="Calibri" w:cs="Calibri"/>
          <w:b/>
          <w:sz w:val="26"/>
        </w:rPr>
        <w:t>3.5 Заполнение Приложения к разд. 1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Приложение к разд. 1 предназначено, в частности, для заполнения заявления о возврате суммы излишне уплаченного НДФЛ (п. 5.1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заявлении необходимо указать (п. 5.4 Порядка):</w:t>
      </w:r>
    </w:p>
    <w:p w:rsidR="004F0AE5" w:rsidRPr="00124DAC" w:rsidRDefault="004F0AE5">
      <w:pPr>
        <w:numPr>
          <w:ilvl w:val="0"/>
          <w:numId w:val="8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075 - уникальный (порядковый) номер заявления в текущем году;</w:t>
      </w:r>
    </w:p>
    <w:p w:rsidR="004F0AE5" w:rsidRPr="00124DAC" w:rsidRDefault="004F0AE5">
      <w:pPr>
        <w:numPr>
          <w:ilvl w:val="0"/>
          <w:numId w:val="8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lastRenderedPageBreak/>
        <w:t>в строке 080 - сумму налога, подлежащую возврату;</w:t>
      </w:r>
    </w:p>
    <w:p w:rsidR="004F0AE5" w:rsidRPr="00124DAC" w:rsidRDefault="004F0AE5">
      <w:pPr>
        <w:numPr>
          <w:ilvl w:val="0"/>
          <w:numId w:val="8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090 - КБК, с которого должен быть произведен возврат, - 182 1 01 02010 01 1000 110 (Перечень N 75н; Перечень N 99н);</w:t>
      </w:r>
    </w:p>
    <w:p w:rsidR="004F0AE5" w:rsidRPr="00124DAC" w:rsidRDefault="004F0AE5">
      <w:pPr>
        <w:numPr>
          <w:ilvl w:val="0"/>
          <w:numId w:val="8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строке 100 - код по ОКТМО из строки 030 разд. 1;</w:t>
      </w:r>
    </w:p>
    <w:p w:rsidR="004F0AE5" w:rsidRPr="00124DAC" w:rsidRDefault="004F0AE5">
      <w:pPr>
        <w:numPr>
          <w:ilvl w:val="0"/>
          <w:numId w:val="8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разделе "Сведения о счете" по строкам 110 - 150 указываются ваши банковские реквизиты: наименование банка; БИК; код вида счета - 02 (текущий счет) или 07 (счет по вкладам (депозитам)); номер счета; ваши фамилия, имя, отчество без сокращений в соответствии с документом, удостоверяющим личность.</w:t>
      </w:r>
    </w:p>
    <w:p w:rsidR="004F0AE5" w:rsidRPr="00124DAC" w:rsidRDefault="004F0AE5">
      <w:pPr>
        <w:spacing w:before="26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1"/>
      </w:pPr>
      <w:r w:rsidRPr="00124DAC">
        <w:rPr>
          <w:rFonts w:ascii="Calibri" w:hAnsi="Calibri" w:cs="Calibri"/>
          <w:b/>
          <w:sz w:val="26"/>
        </w:rPr>
        <w:t>3.6. Заполнение титульного листа налоговой декларации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На титульном листе, где отражаются общие сведения о налогоплательщике, вам нужно заполнить все показатели, за исключением раздела "Заполняется работником налогового органа" (п. п. 2.1, 3.1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При первом представлении декларации по реквизиту "Номер корректировки" проставляется "0--"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 п. 3.2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По реквизиту "Налоговый период (код)" указывается "34", по реквизиту "Отчетный год" - "2021"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1 п. 3.2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органа, в который вы представляете декларацию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3 п. 3.2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По реквизиту "Код страны" указывается числовой код страны вашего гражданства в соответствии с Общероссийским классификатором стран мира (например, 643 - Российская Федерация). При отсутствии гражданства в данном поле указывается код страны, выдавшей документ, удостоверяющий личность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4 п. 3.2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По реквизиту "Код категории налогоплательщика" проставляется 760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5 п. 3.2 Порядка; Приложение N 1 к Порядку).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По реквизиту "Код вида документа" указывается соответствующий цифровой код, например, паспорт гражданина РФ обозначается кодом 21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7.2 п. 3.2 Порядка; Приложение N 2 к Порядку).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поле "Код статуса налогоплательщика" укажите 1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8 п. 3.2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Также на титульном листе отражаются ваши персональные данные, в частности Ф.И.О. (отчество - при наличии), дата рождения, реквизиты документа, удостоверяющего личность, контактный телефон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6, 7, 9 п. 3.2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10, 11 п. 3.2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декларации, а в отношении представителя указывается дополнительно Ф.И.О. (отчество - при наличии) представителя - физического лица или директора </w:t>
      </w:r>
      <w:r w:rsidRPr="00124DAC">
        <w:rPr>
          <w:rFonts w:ascii="Calibri" w:hAnsi="Calibri" w:cs="Calibri"/>
        </w:rPr>
        <w:lastRenderedPageBreak/>
        <w:t>представителя-организации, а также наименование и реквизиты документа, подтверждающего полномочия представителя (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12 п. 3.2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Также на каждой странице декларации вверху по общему правилу указываются ИНН и номер страницы, а начиная со второй страницы вверху проставляются также фамилия и инициалы налогоплательщика заглавными буквами, внизу - подпись налогоплательщика (его представителя - при подаче декларации через представителя) и дата подписания декларации (п. п. 1.10, 1.11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Следует учесть, что 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4F0AE5" w:rsidRPr="00124DAC" w:rsidRDefault="004F0AE5">
      <w:pPr>
        <w:spacing w:before="32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0"/>
      </w:pPr>
      <w:r w:rsidRPr="00124DAC">
        <w:rPr>
          <w:rFonts w:ascii="Calibri" w:hAnsi="Calibri" w:cs="Calibri"/>
          <w:b/>
          <w:sz w:val="32"/>
        </w:rPr>
        <w:t>4. Заполнение налоговой декларации для получения вычета по расходам на уплату процентов по ипотечному кредиту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В данном случае Приложение 1, разд. 1 и титульный лист декларации заполняются в порядке, рассмотренном выше.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Некоторые особенности имеются в заполнении Приложения 7 и разд. 2.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Так, в Приложении 7 расчет имущественного вычета по расходам на уплату процентов по ипотечному кредиту отражается следующим образом (п. п. 13.4, 13.5 Порядка):</w:t>
      </w:r>
    </w:p>
    <w:p w:rsidR="004F0AE5" w:rsidRPr="00124DAC" w:rsidRDefault="004F0AE5">
      <w:pPr>
        <w:numPr>
          <w:ilvl w:val="0"/>
          <w:numId w:val="9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 xml:space="preserve">. 1.9 (строка 090) указывается сумма уплаченных процентов по кредиту на приобретение квартиры и на рефинансирование такого кредита (не более 3 </w:t>
      </w:r>
      <w:proofErr w:type="spellStart"/>
      <w:r w:rsidRPr="00124DAC">
        <w:rPr>
          <w:rFonts w:ascii="Calibri" w:hAnsi="Calibri" w:cs="Calibri"/>
        </w:rPr>
        <w:t>млн</w:t>
      </w:r>
      <w:proofErr w:type="spellEnd"/>
      <w:r w:rsidRPr="00124DAC">
        <w:rPr>
          <w:rFonts w:ascii="Calibri" w:hAnsi="Calibri" w:cs="Calibri"/>
        </w:rPr>
        <w:t xml:space="preserve"> руб.);</w:t>
      </w:r>
    </w:p>
    <w:p w:rsidR="004F0AE5" w:rsidRPr="00124DAC" w:rsidRDefault="004F0AE5">
      <w:pPr>
        <w:numPr>
          <w:ilvl w:val="0"/>
          <w:numId w:val="9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 xml:space="preserve">. 2.7 (строка 160) - общая сумма расходов на уплату процентов по кредиту за отчетный год, принимаемая к вычету, но не более разницы значений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 xml:space="preserve">. 2.5 и 2.6 (если одновременно в декларации заявляется вычет по расходам на приобретение квартиры) или значения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2.5 (если заявляется вычет только по расходам на уплату процентов по ипотечному кредиту);</w:t>
      </w:r>
    </w:p>
    <w:p w:rsidR="004F0AE5" w:rsidRPr="00124DAC" w:rsidRDefault="004F0AE5">
      <w:pPr>
        <w:numPr>
          <w:ilvl w:val="0"/>
          <w:numId w:val="9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2.9 (строка 180) - остаток имущественного вычета по расходам на уплату процентов по кредитам, переходящий на следующий год.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При этом сумма значений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 xml:space="preserve">. 2.7 и 2.9 не должна превышать 3 </w:t>
      </w:r>
      <w:proofErr w:type="spellStart"/>
      <w:r w:rsidRPr="00124DAC">
        <w:rPr>
          <w:rFonts w:ascii="Calibri" w:hAnsi="Calibri" w:cs="Calibri"/>
        </w:rPr>
        <w:t>млн</w:t>
      </w:r>
      <w:proofErr w:type="spellEnd"/>
      <w:r w:rsidRPr="00124DAC">
        <w:rPr>
          <w:rFonts w:ascii="Calibri" w:hAnsi="Calibri" w:cs="Calibri"/>
        </w:rPr>
        <w:t xml:space="preserve"> руб. (п. 13.5 Порядка).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При заполнении разд. 2 декларации в строке 040 указывается сумма имущественных налоговых вычетов в связи с приобретением квартиры, которая равна (п. 6.7 Порядка):</w:t>
      </w:r>
    </w:p>
    <w:p w:rsidR="004F0AE5" w:rsidRPr="00124DAC" w:rsidRDefault="004F0AE5">
      <w:pPr>
        <w:numPr>
          <w:ilvl w:val="0"/>
          <w:numId w:val="10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сумме значений показателей в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2.6 и 2.7 Приложения 7 - если одновременно в декларации заявляется вычет по расходам на приобретение квартиры;</w:t>
      </w:r>
    </w:p>
    <w:p w:rsidR="004F0AE5" w:rsidRPr="00124DAC" w:rsidRDefault="004F0AE5">
      <w:pPr>
        <w:numPr>
          <w:ilvl w:val="0"/>
          <w:numId w:val="10"/>
        </w:num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показателю </w:t>
      </w:r>
      <w:proofErr w:type="spellStart"/>
      <w:r w:rsidRPr="00124DAC">
        <w:rPr>
          <w:rFonts w:ascii="Calibri" w:hAnsi="Calibri" w:cs="Calibri"/>
        </w:rPr>
        <w:t>пп</w:t>
      </w:r>
      <w:proofErr w:type="spellEnd"/>
      <w:r w:rsidRPr="00124DAC">
        <w:rPr>
          <w:rFonts w:ascii="Calibri" w:hAnsi="Calibri" w:cs="Calibri"/>
        </w:rPr>
        <w:t>. 2.7 Приложения 7 - если заявляется вычет только по расходам на уплату процентов по ипотечному кредиту.</w:t>
      </w:r>
    </w:p>
    <w:p w:rsidR="004F0AE5" w:rsidRPr="00124DAC" w:rsidRDefault="004F0AE5">
      <w:pPr>
        <w:spacing w:before="320" w:after="1" w:line="220" w:lineRule="atLeast"/>
        <w:jc w:val="both"/>
      </w:pPr>
    </w:p>
    <w:p w:rsidR="004F0AE5" w:rsidRPr="00124DAC" w:rsidRDefault="004F0AE5">
      <w:pPr>
        <w:spacing w:after="1" w:line="220" w:lineRule="atLeast"/>
        <w:outlineLvl w:val="0"/>
      </w:pPr>
      <w:r w:rsidRPr="00124DAC">
        <w:rPr>
          <w:rFonts w:ascii="Calibri" w:hAnsi="Calibri" w:cs="Calibri"/>
          <w:b/>
          <w:sz w:val="32"/>
        </w:rPr>
        <w:t>5. Срок подачи налоговой декларации на имущественный вычет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>По общему правилу декларация представляется не позднее 30 апреля года, следующего за годом, в котором возникло право на вычет.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lastRenderedPageBreak/>
        <w:t>Но если вы представляете ее исключительно с целью получения налоговых вычетов, как в рассматриваемом случае, подать ее можно в любое время по окончании года, по доходам которого вы заявляете вычет, в том числе и после 30 апреля. При этом обратиться за вычетом по доходам за истекший календарный год можно не позднее трех лет после его окончания (п. 7 ст. 78, ст. 216, п. 1 ст. 229 НК РФ; Информация ФНС России).</w:t>
      </w:r>
    </w:p>
    <w:p w:rsidR="004F0AE5" w:rsidRPr="00124DAC" w:rsidRDefault="004F0AE5">
      <w:pPr>
        <w:spacing w:before="220" w:after="1" w:line="220" w:lineRule="atLeast"/>
        <w:jc w:val="both"/>
      </w:pPr>
      <w:r w:rsidRPr="00124DAC">
        <w:rPr>
          <w:rFonts w:ascii="Calibri" w:hAnsi="Calibri" w:cs="Calibri"/>
        </w:rPr>
        <w:t xml:space="preserve">Декларацию можно подать лично или через представителя непосредственно в налоговый орган, через МФЦ, направить почтовым отправлением с описью вложения или представить в электронной форме, в том числе через Единый портал </w:t>
      </w:r>
      <w:proofErr w:type="spellStart"/>
      <w:r w:rsidRPr="00124DAC">
        <w:rPr>
          <w:rFonts w:ascii="Calibri" w:hAnsi="Calibri" w:cs="Calibri"/>
        </w:rPr>
        <w:t>госуслуг</w:t>
      </w:r>
      <w:proofErr w:type="spellEnd"/>
      <w:r w:rsidRPr="00124DAC">
        <w:rPr>
          <w:rFonts w:ascii="Calibri" w:hAnsi="Calibri" w:cs="Calibri"/>
        </w:rPr>
        <w:t xml:space="preserve"> или личный кабинет налогоплательщика (п. 4 ст. 80 НК РФ).</w:t>
      </w:r>
    </w:p>
    <w:p w:rsidR="004F0AE5" w:rsidRPr="00124DAC" w:rsidRDefault="004F0AE5">
      <w:pPr>
        <w:spacing w:after="1" w:line="220" w:lineRule="atLeast"/>
        <w:jc w:val="both"/>
      </w:pPr>
    </w:p>
    <w:sectPr w:rsidR="004F0AE5" w:rsidRPr="00124DAC" w:rsidSect="00AA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C7E"/>
    <w:multiLevelType w:val="multilevel"/>
    <w:tmpl w:val="D5CC8F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E56FE"/>
    <w:multiLevelType w:val="multilevel"/>
    <w:tmpl w:val="452404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63E8"/>
    <w:multiLevelType w:val="multilevel"/>
    <w:tmpl w:val="102E1B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81F47"/>
    <w:multiLevelType w:val="multilevel"/>
    <w:tmpl w:val="17521B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C0600"/>
    <w:multiLevelType w:val="multilevel"/>
    <w:tmpl w:val="99FE45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F5024"/>
    <w:multiLevelType w:val="multilevel"/>
    <w:tmpl w:val="652231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91850"/>
    <w:multiLevelType w:val="multilevel"/>
    <w:tmpl w:val="B0CE76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1574E"/>
    <w:multiLevelType w:val="multilevel"/>
    <w:tmpl w:val="0630C4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A60473"/>
    <w:multiLevelType w:val="multilevel"/>
    <w:tmpl w:val="9ED6E2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D556CD"/>
    <w:multiLevelType w:val="multilevel"/>
    <w:tmpl w:val="68E8ED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B40B75"/>
    <w:multiLevelType w:val="multilevel"/>
    <w:tmpl w:val="83C6EC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0AE5"/>
    <w:rsid w:val="00124DAC"/>
    <w:rsid w:val="004F0AE5"/>
    <w:rsid w:val="006C0EEE"/>
    <w:rsid w:val="00C41D1E"/>
    <w:rsid w:val="00CC04FB"/>
    <w:rsid w:val="00D27B0B"/>
    <w:rsid w:val="00DC1A55"/>
    <w:rsid w:val="00E02CD2"/>
    <w:rsid w:val="00F1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2265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2022-01-27T07:22:00Z</dcterms:created>
  <dcterms:modified xsi:type="dcterms:W3CDTF">2022-02-08T12:27:00Z</dcterms:modified>
</cp:coreProperties>
</file>