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7D50" w:rsidRDefault="00F233E5">
      <w:pPr>
        <w:pStyle w:val="ConsPlusNormal"/>
        <w:jc w:val="both"/>
        <w:outlineLvl w:val="0"/>
      </w:pPr>
    </w:p>
    <w:p w:rsidR="00000000" w:rsidRPr="006B7D50" w:rsidRDefault="00F233E5">
      <w:pPr>
        <w:pStyle w:val="ConsPlusNormal"/>
        <w:outlineLvl w:val="0"/>
      </w:pPr>
      <w:r w:rsidRPr="006B7D50">
        <w:t>Зарегистрировано в Минюсте РФ 1 февраля 2008 г. N 11080</w:t>
      </w:r>
    </w:p>
    <w:p w:rsidR="00000000" w:rsidRPr="006B7D50" w:rsidRDefault="00F233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Pr="006B7D50" w:rsidRDefault="00F233E5">
      <w:pPr>
        <w:pStyle w:val="ConsPlusNormal"/>
        <w:jc w:val="center"/>
      </w:pPr>
    </w:p>
    <w:p w:rsidR="00000000" w:rsidRPr="006B7D50" w:rsidRDefault="00F233E5">
      <w:pPr>
        <w:pStyle w:val="ConsPlusTitle"/>
        <w:jc w:val="center"/>
      </w:pPr>
      <w:r w:rsidRPr="006B7D50">
        <w:t>МИНИСТЕРСТВО ЗДРАВООХРАНЕНИЯ И СОЦИАЛЬНОГО РАЗВИТИЯ</w:t>
      </w:r>
    </w:p>
    <w:p w:rsidR="00000000" w:rsidRPr="006B7D50" w:rsidRDefault="00F233E5">
      <w:pPr>
        <w:pStyle w:val="ConsPlusTitle"/>
        <w:jc w:val="center"/>
      </w:pPr>
      <w:r w:rsidRPr="006B7D50">
        <w:t>РОССИЙСКОЙ ФЕДЕРАЦИИ</w:t>
      </w:r>
    </w:p>
    <w:p w:rsidR="00000000" w:rsidRPr="006B7D50" w:rsidRDefault="00F233E5">
      <w:pPr>
        <w:pStyle w:val="ConsPlusTitle"/>
        <w:jc w:val="center"/>
      </w:pPr>
    </w:p>
    <w:p w:rsidR="00000000" w:rsidRPr="006B7D50" w:rsidRDefault="00F233E5">
      <w:pPr>
        <w:pStyle w:val="ConsPlusTitle"/>
        <w:jc w:val="center"/>
      </w:pPr>
      <w:r w:rsidRPr="006B7D50">
        <w:t>ПРИКАЗ</w:t>
      </w:r>
    </w:p>
    <w:p w:rsidR="00000000" w:rsidRPr="006B7D50" w:rsidRDefault="00F233E5">
      <w:pPr>
        <w:pStyle w:val="ConsPlusTitle"/>
        <w:jc w:val="center"/>
      </w:pPr>
      <w:r w:rsidRPr="006B7D50">
        <w:t>от 29 декабря 2007 г. N 818</w:t>
      </w:r>
    </w:p>
    <w:p w:rsidR="00000000" w:rsidRPr="006B7D50" w:rsidRDefault="00F233E5">
      <w:pPr>
        <w:pStyle w:val="ConsPlusTitle"/>
        <w:jc w:val="center"/>
      </w:pPr>
    </w:p>
    <w:p w:rsidR="00000000" w:rsidRPr="006B7D50" w:rsidRDefault="00F233E5">
      <w:pPr>
        <w:pStyle w:val="ConsPlusTitle"/>
        <w:jc w:val="center"/>
      </w:pPr>
      <w:r w:rsidRPr="006B7D50">
        <w:t>ОБ УТВЕРЖДЕНИИ ПЕРЕЧНЯ ВИДОВ ВЫПЛАТ</w:t>
      </w:r>
    </w:p>
    <w:p w:rsidR="00000000" w:rsidRPr="006B7D50" w:rsidRDefault="00F233E5">
      <w:pPr>
        <w:pStyle w:val="ConsPlusTitle"/>
        <w:jc w:val="center"/>
      </w:pPr>
      <w:r w:rsidRPr="006B7D50">
        <w:t>СТИМУЛИРУЮЩЕГО ХАРАКТЕРА В ФЕДЕРАЛЬНЫХ БЮДЖЕТНЫХ,</w:t>
      </w:r>
    </w:p>
    <w:p w:rsidR="00000000" w:rsidRPr="006B7D50" w:rsidRDefault="00F233E5">
      <w:pPr>
        <w:pStyle w:val="ConsPlusTitle"/>
        <w:jc w:val="center"/>
      </w:pPr>
      <w:r w:rsidRPr="006B7D50">
        <w:t>АВТОНОМНЫХ, КАЗЕННЫХ УЧРЕЖДЕНИЯХ И РАЗЪЯСНЕНИЯ</w:t>
      </w:r>
    </w:p>
    <w:p w:rsidR="00000000" w:rsidRPr="006B7D50" w:rsidRDefault="00F233E5">
      <w:pPr>
        <w:pStyle w:val="ConsPlusTitle"/>
        <w:jc w:val="center"/>
      </w:pPr>
      <w:r w:rsidRPr="006B7D50">
        <w:t>О ПОРЯДКЕ УСТАНОВЛЕНИЯ ВЫПЛАТ СТИМУЛИРУЮЩЕГО</w:t>
      </w:r>
    </w:p>
    <w:p w:rsidR="00000000" w:rsidRPr="006B7D50" w:rsidRDefault="00F233E5">
      <w:pPr>
        <w:pStyle w:val="ConsPlusTitle"/>
        <w:jc w:val="center"/>
      </w:pPr>
      <w:r w:rsidRPr="006B7D50">
        <w:t>ХАРАКТЕРА В ЭТИХ УЧРЕЖДЕНИЯХ</w:t>
      </w:r>
    </w:p>
    <w:p w:rsidR="00000000" w:rsidRPr="006B7D50" w:rsidRDefault="00F233E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6B7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B7D50" w:rsidRDefault="00F233E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B7D50" w:rsidRDefault="00F233E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6B7D50" w:rsidRDefault="00F233E5">
            <w:pPr>
              <w:pStyle w:val="ConsPlusNormal"/>
              <w:jc w:val="center"/>
            </w:pPr>
            <w:r w:rsidRPr="006B7D50">
              <w:t>Список изменяющих документов</w:t>
            </w:r>
          </w:p>
          <w:p w:rsidR="00000000" w:rsidRPr="006B7D50" w:rsidRDefault="00F233E5">
            <w:pPr>
              <w:pStyle w:val="ConsPlusNormal"/>
              <w:jc w:val="center"/>
            </w:pPr>
            <w:r w:rsidRPr="006B7D50">
              <w:t xml:space="preserve">(в ред. Приказов </w:t>
            </w:r>
            <w:proofErr w:type="spellStart"/>
            <w:r w:rsidRPr="006B7D50">
              <w:t>Минздравсоцразвития</w:t>
            </w:r>
            <w:proofErr w:type="spellEnd"/>
            <w:r w:rsidRPr="006B7D50">
              <w:t xml:space="preserve"> РФ от 19.12.2008 </w:t>
            </w:r>
            <w:r w:rsidRPr="006B7D50">
              <w:t>N 739н</w:t>
            </w:r>
            <w:r w:rsidRPr="006B7D50">
              <w:t>,</w:t>
            </w:r>
          </w:p>
          <w:p w:rsidR="00000000" w:rsidRPr="006B7D50" w:rsidRDefault="00F233E5">
            <w:pPr>
              <w:pStyle w:val="ConsPlusNormal"/>
              <w:jc w:val="center"/>
            </w:pPr>
            <w:r w:rsidRPr="006B7D50">
              <w:t xml:space="preserve">от 17.09.2010 </w:t>
            </w:r>
            <w:r w:rsidRPr="006B7D50">
              <w:t>N 810н</w:t>
            </w:r>
            <w:r w:rsidRPr="006B7D50"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B7D50" w:rsidRDefault="00F233E5">
            <w:pPr>
              <w:pStyle w:val="ConsPlusNormal"/>
              <w:jc w:val="center"/>
            </w:pPr>
          </w:p>
        </w:tc>
      </w:tr>
    </w:tbl>
    <w:p w:rsidR="00000000" w:rsidRPr="006B7D50" w:rsidRDefault="00F233E5">
      <w:pPr>
        <w:pStyle w:val="ConsPlusNormal"/>
        <w:ind w:firstLine="540"/>
        <w:jc w:val="both"/>
      </w:pPr>
    </w:p>
    <w:p w:rsidR="00000000" w:rsidRPr="006B7D50" w:rsidRDefault="00F233E5">
      <w:pPr>
        <w:pStyle w:val="ConsPlusNormal"/>
        <w:ind w:firstLine="540"/>
        <w:jc w:val="both"/>
      </w:pPr>
      <w:r w:rsidRPr="006B7D50">
        <w:t xml:space="preserve">В соответствии с </w:t>
      </w:r>
      <w:r w:rsidRPr="006B7D50">
        <w:t>пунктом 2</w:t>
      </w:r>
      <w:r w:rsidRPr="006B7D50">
        <w:t xml:space="preserve"> Положения об установлении систем оплаты труда работников федеральных бюджетных учреждений, утвержденного Постановлением Правительства Российской Федерации от 5 августа 2008 г. N 583 "О введении новых систем оплаты труда работников федеральных бюджетных уч</w:t>
      </w:r>
      <w:r w:rsidRPr="006B7D50">
        <w:t xml:space="preserve">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</w:t>
      </w:r>
      <w:r w:rsidRPr="006B7D50">
        <w:t>в настоящее время осуществляется на основе Единой тарифной сетки по оплате труда работников федеральных государственных учреждений" (Собрание законодательства Российской Федерации, 2008, N 33, ст. 3852; N 40, ст. 4544), приказываю:</w:t>
      </w:r>
    </w:p>
    <w:p w:rsidR="00000000" w:rsidRPr="006B7D50" w:rsidRDefault="00F233E5">
      <w:pPr>
        <w:pStyle w:val="ConsPlusNormal"/>
        <w:jc w:val="both"/>
      </w:pPr>
      <w:r w:rsidRPr="006B7D50">
        <w:t xml:space="preserve">(преамбула в ред. </w:t>
      </w:r>
      <w:r w:rsidRPr="006B7D50">
        <w:t>Приказа</w:t>
      </w:r>
      <w:r w:rsidRPr="006B7D50">
        <w:t xml:space="preserve"> </w:t>
      </w:r>
      <w:proofErr w:type="spellStart"/>
      <w:r w:rsidRPr="006B7D50">
        <w:t>Минздравсоцразвития</w:t>
      </w:r>
      <w:proofErr w:type="spellEnd"/>
      <w:r w:rsidRPr="006B7D50">
        <w:t xml:space="preserve"> РФ от 19.12.2008 N 739н)</w:t>
      </w:r>
    </w:p>
    <w:p w:rsidR="00000000" w:rsidRPr="006B7D50" w:rsidRDefault="00F233E5">
      <w:pPr>
        <w:pStyle w:val="ConsPlusNormal"/>
        <w:spacing w:before="240"/>
        <w:ind w:firstLine="540"/>
        <w:jc w:val="both"/>
      </w:pPr>
      <w:r w:rsidRPr="006B7D50">
        <w:t>Утвердить:</w:t>
      </w:r>
    </w:p>
    <w:p w:rsidR="00000000" w:rsidRPr="006B7D50" w:rsidRDefault="00F233E5">
      <w:pPr>
        <w:pStyle w:val="ConsPlusNormal"/>
        <w:spacing w:before="240"/>
        <w:ind w:firstLine="540"/>
        <w:jc w:val="both"/>
      </w:pPr>
      <w:r w:rsidRPr="006B7D50">
        <w:t>Перечень выплат стимулирующего характера в федеральных бюджетных, автономных, казе</w:t>
      </w:r>
      <w:r w:rsidRPr="006B7D50">
        <w:t xml:space="preserve">нных учреждениях согласно </w:t>
      </w:r>
      <w:r w:rsidRPr="006B7D50">
        <w:t>приложению N 1</w:t>
      </w:r>
      <w:r w:rsidRPr="006B7D50">
        <w:t>;</w:t>
      </w:r>
    </w:p>
    <w:p w:rsidR="00000000" w:rsidRPr="006B7D50" w:rsidRDefault="00F233E5">
      <w:pPr>
        <w:pStyle w:val="ConsPlusNormal"/>
        <w:jc w:val="both"/>
      </w:pPr>
      <w:r w:rsidRPr="006B7D50">
        <w:t xml:space="preserve">(в ред. </w:t>
      </w:r>
      <w:r w:rsidRPr="006B7D50">
        <w:t>Приказа</w:t>
      </w:r>
      <w:r w:rsidRPr="006B7D50">
        <w:t xml:space="preserve"> </w:t>
      </w:r>
      <w:proofErr w:type="spellStart"/>
      <w:r w:rsidRPr="006B7D50">
        <w:t>Минздравсоцразвития</w:t>
      </w:r>
      <w:proofErr w:type="spellEnd"/>
      <w:r w:rsidRPr="006B7D50">
        <w:t xml:space="preserve"> РФ от 17.09.2010 N 810н)</w:t>
      </w:r>
    </w:p>
    <w:p w:rsidR="00000000" w:rsidRPr="006B7D50" w:rsidRDefault="00F233E5">
      <w:pPr>
        <w:pStyle w:val="ConsPlusNormal"/>
        <w:spacing w:before="240"/>
        <w:ind w:firstLine="540"/>
        <w:jc w:val="both"/>
      </w:pPr>
      <w:r w:rsidRPr="006B7D50">
        <w:t xml:space="preserve">разъяснение о порядке установления выплат стимулирующего характера в федеральных бюджетных, автономных, казенных учреждениях согласно </w:t>
      </w:r>
      <w:r w:rsidRPr="006B7D50">
        <w:t>приложению N 2</w:t>
      </w:r>
      <w:r w:rsidRPr="006B7D50">
        <w:t>.</w:t>
      </w:r>
    </w:p>
    <w:p w:rsidR="00000000" w:rsidRPr="006B7D50" w:rsidRDefault="00F233E5">
      <w:pPr>
        <w:pStyle w:val="ConsPlusNormal"/>
        <w:jc w:val="both"/>
      </w:pPr>
      <w:r w:rsidRPr="006B7D50">
        <w:t xml:space="preserve">(в ред. </w:t>
      </w:r>
      <w:r w:rsidRPr="006B7D50">
        <w:t>Приказа</w:t>
      </w:r>
      <w:r w:rsidRPr="006B7D50">
        <w:t xml:space="preserve"> </w:t>
      </w:r>
      <w:proofErr w:type="spellStart"/>
      <w:r w:rsidRPr="006B7D50">
        <w:t>Минздравсоцразвития</w:t>
      </w:r>
      <w:proofErr w:type="spellEnd"/>
      <w:r w:rsidRPr="006B7D50">
        <w:t xml:space="preserve"> РФ от 17.09.2010 N 810н)</w:t>
      </w:r>
    </w:p>
    <w:p w:rsidR="00000000" w:rsidRPr="006B7D50" w:rsidRDefault="00F233E5">
      <w:pPr>
        <w:pStyle w:val="ConsPlusNormal"/>
        <w:ind w:firstLine="540"/>
        <w:jc w:val="both"/>
      </w:pPr>
    </w:p>
    <w:p w:rsidR="00000000" w:rsidRPr="006B7D50" w:rsidRDefault="00F233E5">
      <w:pPr>
        <w:pStyle w:val="ConsPlusNormal"/>
        <w:jc w:val="right"/>
      </w:pPr>
      <w:r w:rsidRPr="006B7D50">
        <w:t>Министр</w:t>
      </w:r>
    </w:p>
    <w:p w:rsidR="00000000" w:rsidRPr="006B7D50" w:rsidRDefault="00F233E5">
      <w:pPr>
        <w:pStyle w:val="ConsPlusNormal"/>
        <w:jc w:val="right"/>
      </w:pPr>
      <w:r w:rsidRPr="006B7D50">
        <w:t>Т.ГОЛИКОВА</w:t>
      </w:r>
    </w:p>
    <w:p w:rsidR="00000000" w:rsidRPr="006B7D50" w:rsidRDefault="00F233E5">
      <w:pPr>
        <w:pStyle w:val="ConsPlusNormal"/>
        <w:jc w:val="right"/>
      </w:pPr>
    </w:p>
    <w:p w:rsidR="00000000" w:rsidRPr="006B7D50" w:rsidRDefault="00F233E5">
      <w:pPr>
        <w:pStyle w:val="ConsPlusNormal"/>
        <w:jc w:val="right"/>
      </w:pPr>
    </w:p>
    <w:p w:rsidR="00000000" w:rsidRPr="006B7D50" w:rsidRDefault="00F233E5">
      <w:pPr>
        <w:pStyle w:val="ConsPlusNormal"/>
        <w:jc w:val="right"/>
      </w:pPr>
    </w:p>
    <w:p w:rsidR="00000000" w:rsidRPr="006B7D50" w:rsidRDefault="00F233E5">
      <w:pPr>
        <w:pStyle w:val="ConsPlusNormal"/>
        <w:jc w:val="right"/>
      </w:pPr>
    </w:p>
    <w:p w:rsidR="00000000" w:rsidRPr="006B7D50" w:rsidRDefault="00F233E5">
      <w:pPr>
        <w:pStyle w:val="ConsPlusNormal"/>
        <w:jc w:val="right"/>
      </w:pPr>
    </w:p>
    <w:p w:rsidR="006B7D50" w:rsidRPr="006B7D50" w:rsidRDefault="006B7D50">
      <w:pPr>
        <w:pStyle w:val="ConsPlusNormal"/>
        <w:jc w:val="right"/>
      </w:pPr>
    </w:p>
    <w:p w:rsidR="006B7D50" w:rsidRPr="006B7D50" w:rsidRDefault="006B7D50">
      <w:pPr>
        <w:pStyle w:val="ConsPlusNormal"/>
        <w:jc w:val="right"/>
      </w:pPr>
    </w:p>
    <w:p w:rsidR="006B7D50" w:rsidRPr="006B7D50" w:rsidRDefault="006B7D50">
      <w:pPr>
        <w:pStyle w:val="ConsPlusNormal"/>
        <w:jc w:val="right"/>
      </w:pPr>
    </w:p>
    <w:p w:rsidR="00000000" w:rsidRPr="006B7D50" w:rsidRDefault="00F233E5">
      <w:pPr>
        <w:pStyle w:val="ConsPlusNormal"/>
        <w:jc w:val="right"/>
        <w:outlineLvl w:val="0"/>
      </w:pPr>
      <w:r w:rsidRPr="006B7D50">
        <w:lastRenderedPageBreak/>
        <w:t>Приложение N 1</w:t>
      </w:r>
    </w:p>
    <w:p w:rsidR="00000000" w:rsidRPr="006B7D50" w:rsidRDefault="00F233E5">
      <w:pPr>
        <w:pStyle w:val="ConsPlusNormal"/>
        <w:jc w:val="right"/>
      </w:pPr>
    </w:p>
    <w:p w:rsidR="00000000" w:rsidRPr="006B7D50" w:rsidRDefault="00F233E5">
      <w:pPr>
        <w:pStyle w:val="ConsPlusTitle"/>
        <w:jc w:val="center"/>
      </w:pPr>
      <w:bookmarkStart w:id="0" w:name="Par36"/>
      <w:bookmarkEnd w:id="0"/>
      <w:r w:rsidRPr="006B7D50">
        <w:t>ПЕРЕЧЕНЬ</w:t>
      </w:r>
    </w:p>
    <w:p w:rsidR="00000000" w:rsidRPr="006B7D50" w:rsidRDefault="00F233E5">
      <w:pPr>
        <w:pStyle w:val="ConsPlusTitle"/>
        <w:jc w:val="center"/>
      </w:pPr>
      <w:r w:rsidRPr="006B7D50">
        <w:t>ВИДОВ ВЫПЛАТ СТИМУЛИРУЮЩЕГО ХАРАКТЕРА</w:t>
      </w:r>
    </w:p>
    <w:p w:rsidR="00000000" w:rsidRPr="006B7D50" w:rsidRDefault="00F233E5">
      <w:pPr>
        <w:pStyle w:val="ConsPlusTitle"/>
        <w:jc w:val="center"/>
      </w:pPr>
      <w:r w:rsidRPr="006B7D50">
        <w:t>В ФЕДЕРАЛЬНЫХ БЮДЖЕТНЫХ, АВТОНОМНЫХ, КАЗЕННЫХ У</w:t>
      </w:r>
      <w:r w:rsidRPr="006B7D50">
        <w:t>ЧРЕЖДЕНИЯХ</w:t>
      </w:r>
    </w:p>
    <w:p w:rsidR="00000000" w:rsidRPr="006B7D50" w:rsidRDefault="00F233E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000000" w:rsidRPr="006B7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B7D50" w:rsidRDefault="00F233E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B7D50" w:rsidRDefault="00F233E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6B7D50" w:rsidRDefault="00F233E5">
            <w:pPr>
              <w:pStyle w:val="ConsPlusNormal"/>
              <w:jc w:val="center"/>
            </w:pPr>
            <w:r w:rsidRPr="006B7D50">
              <w:t>Список изменяющих документов</w:t>
            </w:r>
          </w:p>
          <w:p w:rsidR="00000000" w:rsidRPr="006B7D50" w:rsidRDefault="00F233E5">
            <w:pPr>
              <w:pStyle w:val="ConsPlusNormal"/>
              <w:jc w:val="center"/>
            </w:pPr>
            <w:r w:rsidRPr="006B7D50">
              <w:t xml:space="preserve">(в ред. </w:t>
            </w:r>
            <w:r w:rsidRPr="006B7D50">
              <w:t>Приказа</w:t>
            </w:r>
            <w:r w:rsidRPr="006B7D50">
              <w:t xml:space="preserve"> </w:t>
            </w:r>
            <w:proofErr w:type="spellStart"/>
            <w:r w:rsidRPr="006B7D50">
              <w:t>Минздравсоцразвития</w:t>
            </w:r>
            <w:proofErr w:type="spellEnd"/>
            <w:r w:rsidRPr="006B7D50">
              <w:t xml:space="preserve"> РФ от 17.09.2010 N 810н)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B7D50" w:rsidRDefault="00F233E5">
            <w:pPr>
              <w:pStyle w:val="ConsPlusNormal"/>
              <w:jc w:val="center"/>
            </w:pPr>
          </w:p>
        </w:tc>
      </w:tr>
    </w:tbl>
    <w:p w:rsidR="00000000" w:rsidRPr="006B7D50" w:rsidRDefault="00F233E5">
      <w:pPr>
        <w:pStyle w:val="ConsPlusNormal"/>
        <w:ind w:firstLine="540"/>
        <w:jc w:val="both"/>
      </w:pPr>
    </w:p>
    <w:p w:rsidR="00000000" w:rsidRPr="006B7D50" w:rsidRDefault="00F233E5">
      <w:pPr>
        <w:pStyle w:val="ConsPlusNormal"/>
        <w:ind w:firstLine="540"/>
        <w:jc w:val="both"/>
      </w:pPr>
      <w:r w:rsidRPr="006B7D50">
        <w:t>1. Выплаты за интенсивность и высокие результаты работы.</w:t>
      </w:r>
    </w:p>
    <w:p w:rsidR="00000000" w:rsidRPr="006B7D50" w:rsidRDefault="00F233E5">
      <w:pPr>
        <w:pStyle w:val="ConsPlusNormal"/>
        <w:spacing w:before="240"/>
        <w:ind w:firstLine="540"/>
        <w:jc w:val="both"/>
      </w:pPr>
      <w:r w:rsidRPr="006B7D50">
        <w:t>2. Выплаты за качество выполняемых работ.</w:t>
      </w:r>
    </w:p>
    <w:p w:rsidR="00000000" w:rsidRPr="006B7D50" w:rsidRDefault="00F233E5">
      <w:pPr>
        <w:pStyle w:val="ConsPlusNormal"/>
        <w:spacing w:before="240"/>
        <w:ind w:firstLine="540"/>
        <w:jc w:val="both"/>
      </w:pPr>
      <w:r w:rsidRPr="006B7D50">
        <w:t>3. Выплаты за стаж непрерывной работы, выслугу лет.</w:t>
      </w:r>
    </w:p>
    <w:p w:rsidR="00000000" w:rsidRPr="006B7D50" w:rsidRDefault="00F233E5">
      <w:pPr>
        <w:pStyle w:val="ConsPlusNormal"/>
        <w:spacing w:before="240"/>
        <w:ind w:firstLine="540"/>
        <w:jc w:val="both"/>
      </w:pPr>
      <w:r w:rsidRPr="006B7D50">
        <w:t>4. Премиальные выплаты по итогам работы.</w:t>
      </w:r>
    </w:p>
    <w:p w:rsidR="00000000" w:rsidRPr="006B7D50" w:rsidRDefault="00F233E5">
      <w:pPr>
        <w:pStyle w:val="ConsPlusNormal"/>
        <w:ind w:firstLine="540"/>
        <w:jc w:val="both"/>
      </w:pPr>
    </w:p>
    <w:p w:rsidR="00000000" w:rsidRPr="006B7D50" w:rsidRDefault="00F233E5">
      <w:pPr>
        <w:pStyle w:val="ConsPlusNormal"/>
        <w:jc w:val="right"/>
        <w:outlineLvl w:val="0"/>
      </w:pPr>
      <w:r w:rsidRPr="006B7D50">
        <w:t>Приложение N 2</w:t>
      </w:r>
    </w:p>
    <w:p w:rsidR="00000000" w:rsidRPr="006B7D50" w:rsidRDefault="00F233E5">
      <w:pPr>
        <w:pStyle w:val="ConsPlusNormal"/>
        <w:jc w:val="right"/>
      </w:pPr>
    </w:p>
    <w:p w:rsidR="00000000" w:rsidRPr="006B7D50" w:rsidRDefault="00F233E5">
      <w:pPr>
        <w:pStyle w:val="ConsPlusTitle"/>
        <w:jc w:val="center"/>
      </w:pPr>
      <w:bookmarkStart w:id="1" w:name="Par53"/>
      <w:bookmarkEnd w:id="1"/>
      <w:r w:rsidRPr="006B7D50">
        <w:t>РАЗЪЯСНЕНИЕ</w:t>
      </w:r>
    </w:p>
    <w:p w:rsidR="00000000" w:rsidRPr="006B7D50" w:rsidRDefault="00F233E5">
      <w:pPr>
        <w:pStyle w:val="ConsPlusTitle"/>
        <w:jc w:val="center"/>
      </w:pPr>
      <w:r w:rsidRPr="006B7D50">
        <w:t>О ПОРЯДКЕ УСТАНОВЛЕНИЯ ВЫПЛАТ СТИМУЛИРУЮЩЕГО ХАРАКТЕРА</w:t>
      </w:r>
    </w:p>
    <w:p w:rsidR="00000000" w:rsidRPr="006B7D50" w:rsidRDefault="00F233E5">
      <w:pPr>
        <w:pStyle w:val="ConsPlusTitle"/>
        <w:jc w:val="center"/>
      </w:pPr>
      <w:r w:rsidRPr="006B7D50">
        <w:t>В ФЕДЕРАЛЬНЫХ БЮДЖЕТНЫХ, АВТОНОМНЫХ, КАЗЕННЫХ УЧРЕЖДЕНИЯХ</w:t>
      </w:r>
    </w:p>
    <w:p w:rsidR="00000000" w:rsidRPr="006B7D50" w:rsidRDefault="00F233E5">
      <w:pPr>
        <w:pStyle w:val="ConsPlusNormal"/>
        <w:ind w:firstLine="540"/>
        <w:jc w:val="both"/>
      </w:pPr>
    </w:p>
    <w:p w:rsidR="00000000" w:rsidRPr="006B7D50" w:rsidRDefault="00F233E5">
      <w:pPr>
        <w:pStyle w:val="ConsPlusNormal"/>
        <w:ind w:firstLine="540"/>
        <w:jc w:val="both"/>
      </w:pPr>
      <w:r w:rsidRPr="006B7D50">
        <w:t>1. Выплаты стимулирующего характера, размеры и условия их осуществления устанавливаются коллективными договорами, соглашениями, локальными нормативными актами в соответствии с Перечнем видов выплат стимулирующего характера в федеральных бюджетных, автономн</w:t>
      </w:r>
      <w:r w:rsidRPr="006B7D50">
        <w:t xml:space="preserve">ых, казенных учреждениях согласно </w:t>
      </w:r>
      <w:r w:rsidRPr="006B7D50">
        <w:t>приложению N 1</w:t>
      </w:r>
      <w:r w:rsidRPr="006B7D50">
        <w:t xml:space="preserve"> в пределах фонда оплаты труда.</w:t>
      </w:r>
    </w:p>
    <w:p w:rsidR="00000000" w:rsidRPr="006B7D50" w:rsidRDefault="00F233E5">
      <w:pPr>
        <w:pStyle w:val="ConsPlusNormal"/>
        <w:jc w:val="both"/>
      </w:pPr>
      <w:r w:rsidRPr="006B7D50">
        <w:t xml:space="preserve">(в ред. </w:t>
      </w:r>
      <w:r w:rsidRPr="006B7D50">
        <w:t>Приказа</w:t>
      </w:r>
      <w:r w:rsidRPr="006B7D50">
        <w:t xml:space="preserve"> </w:t>
      </w:r>
      <w:proofErr w:type="spellStart"/>
      <w:r w:rsidRPr="006B7D50">
        <w:t>Минздра</w:t>
      </w:r>
      <w:r w:rsidRPr="006B7D50">
        <w:t>всоцразвития</w:t>
      </w:r>
      <w:proofErr w:type="spellEnd"/>
      <w:r w:rsidRPr="006B7D50">
        <w:t xml:space="preserve"> РФ от 17.09.2010 N 810н)</w:t>
      </w:r>
    </w:p>
    <w:p w:rsidR="00000000" w:rsidRPr="006B7D50" w:rsidRDefault="00F233E5">
      <w:pPr>
        <w:pStyle w:val="ConsPlusNormal"/>
        <w:spacing w:before="240"/>
        <w:ind w:firstLine="540"/>
        <w:jc w:val="both"/>
      </w:pPr>
      <w:r w:rsidRPr="006B7D50">
        <w:t>При этом следует учитывать, что начиная с 1 января 2010 года объем средств на указанные выплаты должен составлять не менее 30 процентов средств на оплату труда, формируемых за счет ассигнований федерального бюджета.</w:t>
      </w:r>
    </w:p>
    <w:p w:rsidR="00000000" w:rsidRPr="006B7D50" w:rsidRDefault="00F233E5">
      <w:pPr>
        <w:pStyle w:val="ConsPlusNormal"/>
        <w:spacing w:before="240"/>
        <w:ind w:firstLine="540"/>
        <w:jc w:val="both"/>
      </w:pPr>
      <w:r w:rsidRPr="006B7D50">
        <w:t>2.</w:t>
      </w:r>
      <w:r w:rsidRPr="006B7D50">
        <w:t xml:space="preserve"> К выплатам стимулирующего характера относятся выплаты, направленные на стимулирование работника к качественному результату труда, а также поощрение за выполненную работу.</w:t>
      </w:r>
    </w:p>
    <w:p w:rsidR="00000000" w:rsidRPr="006B7D50" w:rsidRDefault="00F233E5">
      <w:pPr>
        <w:pStyle w:val="ConsPlusNormal"/>
        <w:spacing w:before="240"/>
        <w:ind w:firstLine="540"/>
        <w:jc w:val="both"/>
      </w:pPr>
      <w:r w:rsidRPr="006B7D50">
        <w:t>Выплаты стимулирующего характера устанавливаются работнику с учетом критериев, позво</w:t>
      </w:r>
      <w:r w:rsidRPr="006B7D50">
        <w:t>ляющих оценить результативность и качество его работы, с учетом рекомендаций соответствующих федеральных органов исполнительной власти.</w:t>
      </w:r>
    </w:p>
    <w:p w:rsidR="00000000" w:rsidRPr="006B7D50" w:rsidRDefault="00F233E5">
      <w:pPr>
        <w:pStyle w:val="ConsPlusNormal"/>
        <w:spacing w:before="240"/>
        <w:ind w:firstLine="540"/>
        <w:jc w:val="both"/>
      </w:pPr>
      <w:r w:rsidRPr="006B7D50">
        <w:t>3. При введении новых систем оплаты труда работников федеральных бюджетных, автономных, казенных учреждений размеры и ус</w:t>
      </w:r>
      <w:r w:rsidRPr="006B7D50">
        <w:t>ловия осуществления выплат стимулирующего характера конкретизируются в трудовых договорах работников.</w:t>
      </w:r>
    </w:p>
    <w:p w:rsidR="00F233E5" w:rsidRPr="006B7D50" w:rsidRDefault="00F233E5">
      <w:pPr>
        <w:pStyle w:val="ConsPlusNormal"/>
        <w:jc w:val="both"/>
      </w:pPr>
      <w:r w:rsidRPr="006B7D50">
        <w:t xml:space="preserve">(в ред. </w:t>
      </w:r>
      <w:r w:rsidRPr="006B7D50">
        <w:t>Приказа</w:t>
      </w:r>
      <w:r w:rsidRPr="006B7D50">
        <w:t xml:space="preserve"> </w:t>
      </w:r>
      <w:proofErr w:type="spellStart"/>
      <w:r w:rsidRPr="006B7D50">
        <w:t>Минздравсоцразвития</w:t>
      </w:r>
      <w:proofErr w:type="spellEnd"/>
      <w:r w:rsidRPr="006B7D50">
        <w:t xml:space="preserve"> Р</w:t>
      </w:r>
      <w:r w:rsidRPr="006B7D50">
        <w:t>Ф от 17.09.2010 N 810н)</w:t>
      </w:r>
    </w:p>
    <w:sectPr w:rsidR="00F233E5" w:rsidRPr="006B7D50" w:rsidSect="006B7D50">
      <w:footerReference w:type="default" r:id="rId6"/>
      <w:pgSz w:w="11906" w:h="16838"/>
      <w:pgMar w:top="82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E5" w:rsidRDefault="00F233E5">
      <w:pPr>
        <w:spacing w:after="0" w:line="240" w:lineRule="auto"/>
      </w:pPr>
      <w:r>
        <w:separator/>
      </w:r>
    </w:p>
  </w:endnote>
  <w:endnote w:type="continuationSeparator" w:id="0">
    <w:p w:rsidR="00F233E5" w:rsidRDefault="00F2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233E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33E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33E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233E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6B7D5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B7D50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6B7D50">
            <w:rPr>
              <w:rFonts w:ascii="Tahoma" w:hAnsi="Tahoma" w:cs="Tahoma"/>
              <w:sz w:val="20"/>
              <w:szCs w:val="20"/>
            </w:rPr>
            <w:fldChar w:fldCharType="separate"/>
          </w:r>
          <w:r w:rsidR="006B7D5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233E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E5" w:rsidRDefault="00F233E5">
      <w:pPr>
        <w:spacing w:after="0" w:line="240" w:lineRule="auto"/>
      </w:pPr>
      <w:r>
        <w:separator/>
      </w:r>
    </w:p>
  </w:footnote>
  <w:footnote w:type="continuationSeparator" w:id="0">
    <w:p w:rsidR="00F233E5" w:rsidRDefault="00F23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A1873"/>
    <w:rsid w:val="006B7D50"/>
    <w:rsid w:val="00AA1873"/>
    <w:rsid w:val="00F2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B7D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7D50"/>
  </w:style>
  <w:style w:type="paragraph" w:styleId="a5">
    <w:name w:val="footer"/>
    <w:basedOn w:val="a"/>
    <w:link w:val="a6"/>
    <w:uiPriority w:val="99"/>
    <w:semiHidden/>
    <w:unhideWhenUsed/>
    <w:rsid w:val="006B7D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2</DocSecurity>
  <Lines>25</Lines>
  <Paragraphs>7</Paragraphs>
  <ScaleCrop>false</ScaleCrop>
  <Company>КонсультантПлюс Версия 4021.00.50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Минздравсоцразвития РФ от 29.12.2007 N 818(ред. от 17.09.2010)"Об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</dc:title>
  <dc:creator>Александр</dc:creator>
  <cp:lastModifiedBy>Александр</cp:lastModifiedBy>
  <cp:revision>2</cp:revision>
  <dcterms:created xsi:type="dcterms:W3CDTF">2022-04-19T08:29:00Z</dcterms:created>
  <dcterms:modified xsi:type="dcterms:W3CDTF">2022-04-19T08:29:00Z</dcterms:modified>
</cp:coreProperties>
</file>