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B" w:rsidRPr="00DD334B" w:rsidRDefault="00DD334B">
      <w:pPr>
        <w:spacing w:after="1" w:line="220" w:lineRule="atLeast"/>
        <w:ind w:firstLine="540"/>
        <w:jc w:val="both"/>
      </w:pPr>
      <w:r w:rsidRPr="00DD334B">
        <w:rPr>
          <w:rFonts w:ascii="Calibri" w:hAnsi="Calibri" w:cs="Calibri"/>
          <w:b/>
        </w:rPr>
        <w:t>Вопрос:</w:t>
      </w:r>
      <w:r w:rsidRPr="00DD334B">
        <w:rPr>
          <w:rFonts w:ascii="Calibri" w:hAnsi="Calibri" w:cs="Calibri"/>
        </w:rPr>
        <w:t xml:space="preserve"> О предоставлении матери стандартного вычета по НДФЛ на ребенка в двойном размере, если отец лишен родительских прав.</w:t>
      </w:r>
    </w:p>
    <w:p w:rsidR="00DD334B" w:rsidRPr="00DD334B" w:rsidRDefault="00DD334B">
      <w:pPr>
        <w:spacing w:after="1" w:line="220" w:lineRule="atLeast"/>
        <w:jc w:val="both"/>
      </w:pPr>
    </w:p>
    <w:p w:rsidR="00DD334B" w:rsidRPr="00DD334B" w:rsidRDefault="00DD334B">
      <w:pPr>
        <w:spacing w:after="1" w:line="220" w:lineRule="atLeast"/>
        <w:ind w:firstLine="540"/>
        <w:jc w:val="both"/>
      </w:pPr>
      <w:r w:rsidRPr="00DD334B">
        <w:rPr>
          <w:rFonts w:ascii="Calibri" w:hAnsi="Calibri" w:cs="Calibri"/>
          <w:b/>
        </w:rPr>
        <w:t>Ответ:</w:t>
      </w:r>
    </w:p>
    <w:p w:rsidR="00DD334B" w:rsidRPr="00DD334B" w:rsidRDefault="00DD334B">
      <w:pPr>
        <w:spacing w:before="220" w:after="1" w:line="220" w:lineRule="atLeast"/>
        <w:jc w:val="center"/>
      </w:pPr>
      <w:r w:rsidRPr="00DD334B">
        <w:rPr>
          <w:rFonts w:ascii="Calibri" w:hAnsi="Calibri" w:cs="Calibri"/>
          <w:b/>
        </w:rPr>
        <w:t>МИНИСТЕРСТВО ФИНАНСОВ РОССИЙСКОЙ ФЕДЕРАЦИИ</w:t>
      </w:r>
    </w:p>
    <w:p w:rsidR="00DD334B" w:rsidRPr="00DD334B" w:rsidRDefault="00DD334B">
      <w:pPr>
        <w:spacing w:after="1" w:line="220" w:lineRule="atLeast"/>
        <w:jc w:val="center"/>
      </w:pPr>
    </w:p>
    <w:p w:rsidR="00DD334B" w:rsidRPr="00DD334B" w:rsidRDefault="00DD334B">
      <w:pPr>
        <w:spacing w:after="1" w:line="220" w:lineRule="atLeast"/>
        <w:jc w:val="center"/>
      </w:pPr>
      <w:r w:rsidRPr="00DD334B">
        <w:rPr>
          <w:rFonts w:ascii="Calibri" w:hAnsi="Calibri" w:cs="Calibri"/>
          <w:b/>
        </w:rPr>
        <w:t>ФЕДЕРАЛЬНАЯ НАЛОГОВАЯ СЛУЖБА</w:t>
      </w:r>
    </w:p>
    <w:p w:rsidR="00DD334B" w:rsidRPr="00DD334B" w:rsidRDefault="00DD334B">
      <w:pPr>
        <w:spacing w:after="1" w:line="220" w:lineRule="atLeast"/>
        <w:jc w:val="center"/>
      </w:pPr>
    </w:p>
    <w:p w:rsidR="00DD334B" w:rsidRPr="00DD334B" w:rsidRDefault="00DD334B">
      <w:pPr>
        <w:spacing w:after="1" w:line="220" w:lineRule="atLeast"/>
        <w:jc w:val="center"/>
      </w:pPr>
      <w:r w:rsidRPr="00DD334B">
        <w:rPr>
          <w:rFonts w:ascii="Calibri" w:hAnsi="Calibri" w:cs="Calibri"/>
          <w:b/>
        </w:rPr>
        <w:t>ПИСЬМО</w:t>
      </w:r>
    </w:p>
    <w:p w:rsidR="00DD334B" w:rsidRPr="00DD334B" w:rsidRDefault="00DD334B">
      <w:pPr>
        <w:spacing w:after="1" w:line="220" w:lineRule="atLeast"/>
        <w:jc w:val="center"/>
      </w:pPr>
      <w:r w:rsidRPr="00DD334B">
        <w:rPr>
          <w:rFonts w:ascii="Calibri" w:hAnsi="Calibri" w:cs="Calibri"/>
          <w:b/>
        </w:rPr>
        <w:t>от 2 сентября 2015 г. N БС-3-11/3340@</w:t>
      </w:r>
    </w:p>
    <w:p w:rsidR="00DD334B" w:rsidRPr="00DD334B" w:rsidRDefault="00DD334B">
      <w:pPr>
        <w:spacing w:after="1" w:line="220" w:lineRule="atLeast"/>
        <w:jc w:val="both"/>
      </w:pPr>
    </w:p>
    <w:p w:rsidR="00DD334B" w:rsidRPr="00DD334B" w:rsidRDefault="00DD334B">
      <w:pPr>
        <w:spacing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Федеральная налоговая служба рассмотрела обращение по вопросу предоставления стандартного налогового вычета по налогу на доходы физических лиц в двойном размере, сообщает следующее.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Согласно абзацу 13 подпункта 4 пункта 1 статьи 218 Налогового кодекса Российской Федерации (далее - Кодекс) стандартный 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Термин "единственный родитель" необходимо понимать исходя из его буквального толкования. Такой родитель для ребенка является единственным, второго родителя у ребенка нет (например ребенок рожден вне брака и отцовство не установлено или по причине смерти родителя, признания родителя безвестно отсутствующим, объявления умершим). Факт лишения одного из родителей родительских прав не означает отсутствия у ребенка второго родителя, то есть что у ребенка имеется единственный родитель.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Согласно статьям 1 и 2 Кодекса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сборах, регулирует властные отношения по установлению, введению и взиманию налогов и сборов в Российской Федерации, а также отношения, возникающие в процессе осуществления налогового контроля.</w:t>
      </w:r>
    </w:p>
    <w:p w:rsidR="00DD334B" w:rsidRPr="00DD334B" w:rsidRDefault="00DD334B">
      <w:pPr>
        <w:spacing w:before="28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На основании статьи 1 Семейного кодекса Российской Федерации (далее - СК РФ) семейное законодательство устанавливает условия и порядок вступления в брак, прекращения брака и признания его недействительным, регулирует личные неимущественные и имущественные отношения между членами семьи: супругами, родителями и детьми (усыновителями и усыновленными), а в случаях и в пределах, предусмотренных семейным законодательством, между другими родственниками и иными лицами, а также определяет формы и порядок устройства в семью детей, оставшихся без попечения родителей.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Соответственно, СК РФ относится к гражданскому, а не налоговому законодательству.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В силу действия нормы статьи 71 СК РФ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детей, но при этом не освобождаются от обязанности содержать своих детей.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 xml:space="preserve">В пункте 17 Постановления Пленума Верховного Суда Российской Федерации от 27.05.1998 N 10 (в ред. от 06.02.2007) "О применении судами законодательства при разрешении споров, связанных с воспитанием детей" указано, что при лишении родительских прав одного родителя и передаче ребенка на воспитание другому родителю, опекуну или попечителю либо приемным </w:t>
      </w:r>
      <w:r w:rsidRPr="00DD334B">
        <w:rPr>
          <w:rFonts w:ascii="Calibri" w:hAnsi="Calibri" w:cs="Calibri"/>
        </w:rPr>
        <w:lastRenderedPageBreak/>
        <w:t>родителям алименты взыскиваются в пользу этих лиц в соответствии со статьями 81 - 83, пунктом 1 статьи 84 Семейного кодекса.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Таким образом, каждый из родителей, включая родителя, лишенного родительских прав, если на его содержании находится ребенок, имеет право на стандартный налоговый вычет по налогу на доходы физических лиц.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Кроме того, согласно абзацу 16 подпункта 4 пункта 1 статьи 218 Кодекса стандартный 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При этом отказаться от получения данного налогового вычета налогоплательщик может, только если он имеет на него право, подтвержденное соответствующими документами.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Право на получение данного налогового вычета ограничено рядом условий, в частности нахождением ребенка на обеспечении налогоплательщика, наличием у налогоплательщика дохода, облагаемого налогом на доходы физических лиц по ставке 13 процентов.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В случае если у одного из родителей, а именно у супруга, отсутствуют доходы, подлежащие налогообложению по ставке 13 процентов, передавать свое право на получение стандартного налогового вычета другому родителю он не может.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Отец, лишенный родительских прав, при наличии обеспечения ребенка также вправе претендовать на получение указанного вычета. При этом мать может воспользоваться стандартным налоговым вычетом в двойном размере, если отец откажется от получения данного налогового вычета в пользу матери.</w:t>
      </w:r>
    </w:p>
    <w:p w:rsidR="00DD334B" w:rsidRPr="00DD334B" w:rsidRDefault="00DD334B">
      <w:pPr>
        <w:spacing w:before="220" w:after="1" w:line="220" w:lineRule="atLeast"/>
        <w:ind w:firstLine="540"/>
        <w:jc w:val="both"/>
      </w:pPr>
      <w:r w:rsidRPr="00DD334B">
        <w:rPr>
          <w:rFonts w:ascii="Calibri" w:hAnsi="Calibri" w:cs="Calibri"/>
        </w:rPr>
        <w:t>Поскольку вами не представлены документы, подтверждающие право на стандартный налоговый вычет, в указанном разъяснении изложен общий порядок предоставления стандартного налогового вычета в двойном размере.</w:t>
      </w:r>
    </w:p>
    <w:p w:rsidR="00DD334B" w:rsidRPr="00DD334B" w:rsidRDefault="00DD334B">
      <w:pPr>
        <w:spacing w:after="1" w:line="220" w:lineRule="atLeast"/>
        <w:jc w:val="both"/>
      </w:pPr>
    </w:p>
    <w:p w:rsidR="00DD334B" w:rsidRPr="00DD334B" w:rsidRDefault="00DD334B">
      <w:pPr>
        <w:spacing w:after="1" w:line="220" w:lineRule="atLeast"/>
        <w:jc w:val="right"/>
      </w:pPr>
      <w:r w:rsidRPr="00DD334B">
        <w:rPr>
          <w:rFonts w:ascii="Calibri" w:hAnsi="Calibri" w:cs="Calibri"/>
        </w:rPr>
        <w:t>Действительный</w:t>
      </w:r>
    </w:p>
    <w:p w:rsidR="00DD334B" w:rsidRPr="00DD334B" w:rsidRDefault="00DD334B">
      <w:pPr>
        <w:spacing w:after="1" w:line="220" w:lineRule="atLeast"/>
        <w:jc w:val="right"/>
      </w:pPr>
      <w:r w:rsidRPr="00DD334B">
        <w:rPr>
          <w:rFonts w:ascii="Calibri" w:hAnsi="Calibri" w:cs="Calibri"/>
        </w:rPr>
        <w:t>государственный советник</w:t>
      </w:r>
    </w:p>
    <w:p w:rsidR="00DD334B" w:rsidRPr="00DD334B" w:rsidRDefault="00DD334B">
      <w:pPr>
        <w:spacing w:after="1" w:line="220" w:lineRule="atLeast"/>
        <w:jc w:val="right"/>
      </w:pPr>
      <w:r w:rsidRPr="00DD334B">
        <w:rPr>
          <w:rFonts w:ascii="Calibri" w:hAnsi="Calibri" w:cs="Calibri"/>
        </w:rPr>
        <w:t>Российской Федерации</w:t>
      </w:r>
    </w:p>
    <w:p w:rsidR="00DD334B" w:rsidRPr="00DD334B" w:rsidRDefault="00DD334B">
      <w:pPr>
        <w:spacing w:after="1" w:line="220" w:lineRule="atLeast"/>
        <w:jc w:val="right"/>
      </w:pPr>
      <w:r w:rsidRPr="00DD334B">
        <w:rPr>
          <w:rFonts w:ascii="Calibri" w:hAnsi="Calibri" w:cs="Calibri"/>
        </w:rPr>
        <w:t>2 класса</w:t>
      </w:r>
    </w:p>
    <w:p w:rsidR="00DD334B" w:rsidRPr="00DD334B" w:rsidRDefault="00DD334B">
      <w:pPr>
        <w:spacing w:after="1" w:line="220" w:lineRule="atLeast"/>
        <w:jc w:val="right"/>
      </w:pPr>
      <w:r w:rsidRPr="00DD334B">
        <w:rPr>
          <w:rFonts w:ascii="Calibri" w:hAnsi="Calibri" w:cs="Calibri"/>
        </w:rPr>
        <w:t>С.Л.БОНДАРЧУК</w:t>
      </w:r>
    </w:p>
    <w:p w:rsidR="00DD334B" w:rsidRPr="00DD334B" w:rsidRDefault="00DD334B">
      <w:pPr>
        <w:spacing w:after="1" w:line="220" w:lineRule="atLeast"/>
      </w:pPr>
      <w:r w:rsidRPr="00DD334B">
        <w:rPr>
          <w:rFonts w:ascii="Calibri" w:hAnsi="Calibri" w:cs="Calibri"/>
        </w:rPr>
        <w:t>02.09.2015</w:t>
      </w:r>
    </w:p>
    <w:sectPr w:rsidR="00DD334B" w:rsidRPr="00DD334B" w:rsidSect="00F7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34B"/>
    <w:rsid w:val="00AC54FF"/>
    <w:rsid w:val="00C41D1E"/>
    <w:rsid w:val="00DC1A55"/>
    <w:rsid w:val="00D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2021-04-08T07:43:00Z</dcterms:created>
  <dcterms:modified xsi:type="dcterms:W3CDTF">2021-04-08T07:44:00Z</dcterms:modified>
</cp:coreProperties>
</file>